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59" w:rsidRDefault="00826059" w:rsidP="00C91A1C">
      <w:pPr>
        <w:spacing w:after="0" w:line="315" w:lineRule="atLeast"/>
        <w:rPr>
          <w:rFonts w:ascii="Arial" w:eastAsia="Times New Roman" w:hAnsi="Arial" w:cs="Arial"/>
          <w:color w:val="000000"/>
          <w:sz w:val="20"/>
          <w:szCs w:val="20"/>
          <w:lang w:eastAsia="nl-NL"/>
        </w:rPr>
      </w:pPr>
      <w:r w:rsidRPr="00A04220">
        <w:rPr>
          <w:rFonts w:cstheme="minorHAnsi"/>
          <w:b/>
          <w:noProof/>
          <w:color w:val="000000" w:themeColor="text1"/>
          <w:sz w:val="20"/>
          <w:szCs w:val="20"/>
          <w:lang w:val="en-US" w:eastAsia="nl-NL"/>
        </w:rPr>
        <w:drawing>
          <wp:anchor distT="0" distB="0" distL="114300" distR="114300" simplePos="0" relativeHeight="251658240" behindDoc="0" locked="0" layoutInCell="1" allowOverlap="1" wp14:anchorId="75899474">
            <wp:simplePos x="0" y="0"/>
            <wp:positionH relativeFrom="margin">
              <wp:align>left</wp:align>
            </wp:positionH>
            <wp:positionV relativeFrom="paragraph">
              <wp:posOffset>0</wp:posOffset>
            </wp:positionV>
            <wp:extent cx="2114550" cy="1419225"/>
            <wp:effectExtent l="0" t="0" r="0" b="9525"/>
            <wp:wrapSquare wrapText="bothSides"/>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14550" cy="1419225"/>
                    </a:xfrm>
                    <a:prstGeom prst="rect">
                      <a:avLst/>
                    </a:prstGeom>
                  </pic:spPr>
                </pic:pic>
              </a:graphicData>
            </a:graphic>
            <wp14:sizeRelV relativeFrom="margin">
              <wp14:pctHeight>0</wp14:pctHeight>
            </wp14:sizeRelV>
          </wp:anchor>
        </w:drawing>
      </w:r>
      <w:r w:rsidR="00C91A1C" w:rsidRPr="00A04220">
        <w:rPr>
          <w:rFonts w:ascii="Arial" w:eastAsia="Times New Roman" w:hAnsi="Arial" w:cs="Arial"/>
          <w:color w:val="000000"/>
          <w:sz w:val="20"/>
          <w:szCs w:val="20"/>
          <w:lang w:eastAsia="nl-NL"/>
        </w:rPr>
        <w:t>Dorpsplatform Harmelen vindt het belangrijk de bewoners van Harmelen</w:t>
      </w:r>
      <w:r w:rsidRPr="00A04220">
        <w:rPr>
          <w:rFonts w:ascii="Arial" w:eastAsia="Times New Roman" w:hAnsi="Arial" w:cs="Arial"/>
          <w:color w:val="000000"/>
          <w:sz w:val="20"/>
          <w:szCs w:val="20"/>
          <w:lang w:eastAsia="nl-NL"/>
        </w:rPr>
        <w:t xml:space="preserve"> </w:t>
      </w:r>
      <w:r w:rsidR="00C91A1C" w:rsidRPr="00A04220">
        <w:rPr>
          <w:rFonts w:ascii="Arial" w:eastAsia="Times New Roman" w:hAnsi="Arial" w:cs="Arial"/>
          <w:color w:val="000000"/>
          <w:sz w:val="20"/>
          <w:szCs w:val="20"/>
          <w:lang w:eastAsia="nl-NL"/>
        </w:rPr>
        <w:t xml:space="preserve">te horen over thema's die echt leven onder de bewoners van Harmelen. Om nog meer inzicht te krijgen en om de gemeente Woerden inzicht te geven in wat er in Harmelen speelt, verzamelen wij meningen en wensen van bewoners in Harmelen. Dit doen wij o.a. door het organiseren van bijeenkomsten, </w:t>
      </w:r>
      <w:r w:rsidRPr="00A04220">
        <w:rPr>
          <w:rFonts w:ascii="Arial" w:eastAsia="Times New Roman" w:hAnsi="Arial" w:cs="Arial"/>
          <w:color w:val="000000"/>
          <w:sz w:val="20"/>
          <w:szCs w:val="20"/>
          <w:lang w:eastAsia="nl-NL"/>
        </w:rPr>
        <w:t xml:space="preserve">                                                         </w:t>
      </w:r>
      <w:r w:rsidR="00C91A1C" w:rsidRPr="00A04220">
        <w:rPr>
          <w:rFonts w:ascii="Arial" w:eastAsia="Times New Roman" w:hAnsi="Arial" w:cs="Arial"/>
          <w:color w:val="000000"/>
          <w:sz w:val="20"/>
          <w:szCs w:val="20"/>
          <w:lang w:eastAsia="nl-NL"/>
        </w:rPr>
        <w:t xml:space="preserve">afnemen van interviews en het houden van enquêtes. </w:t>
      </w:r>
      <w:r w:rsidR="00A04220">
        <w:rPr>
          <w:rFonts w:ascii="Arial" w:eastAsia="Times New Roman" w:hAnsi="Arial" w:cs="Arial"/>
          <w:color w:val="000000"/>
          <w:sz w:val="20"/>
          <w:szCs w:val="20"/>
          <w:lang w:eastAsia="nl-NL"/>
        </w:rPr>
        <w:t xml:space="preserve">Deze </w:t>
      </w:r>
      <w:proofErr w:type="spellStart"/>
      <w:r w:rsidR="00A04220">
        <w:rPr>
          <w:rFonts w:ascii="Arial" w:eastAsia="Times New Roman" w:hAnsi="Arial" w:cs="Arial"/>
          <w:color w:val="000000"/>
          <w:sz w:val="20"/>
          <w:szCs w:val="20"/>
          <w:lang w:eastAsia="nl-NL"/>
        </w:rPr>
        <w:t>enquete</w:t>
      </w:r>
      <w:proofErr w:type="spellEnd"/>
      <w:r w:rsidR="00A04220">
        <w:rPr>
          <w:rFonts w:ascii="Arial" w:eastAsia="Times New Roman" w:hAnsi="Arial" w:cs="Arial"/>
          <w:color w:val="000000"/>
          <w:sz w:val="20"/>
          <w:szCs w:val="20"/>
          <w:lang w:eastAsia="nl-NL"/>
        </w:rPr>
        <w:t xml:space="preserve"> is ook digitaal in te vullen, zie </w:t>
      </w:r>
      <w:hyperlink r:id="rId6" w:history="1">
        <w:r w:rsidR="00A04220" w:rsidRPr="007D0955">
          <w:rPr>
            <w:rStyle w:val="Hyperlink"/>
            <w:rFonts w:ascii="Arial" w:eastAsia="Times New Roman" w:hAnsi="Arial" w:cs="Arial"/>
            <w:sz w:val="20"/>
            <w:szCs w:val="20"/>
            <w:lang w:eastAsia="nl-NL"/>
          </w:rPr>
          <w:t>www.harmelen.nu</w:t>
        </w:r>
      </w:hyperlink>
    </w:p>
    <w:p w:rsidR="00A04220" w:rsidRDefault="00A04220" w:rsidP="00C91A1C">
      <w:pPr>
        <w:spacing w:after="0" w:line="315" w:lineRule="atLeast"/>
        <w:rPr>
          <w:rFonts w:ascii="Arial" w:eastAsia="Times New Roman" w:hAnsi="Arial" w:cs="Arial"/>
          <w:b/>
          <w:color w:val="000000"/>
          <w:sz w:val="20"/>
          <w:szCs w:val="20"/>
          <w:lang w:eastAsia="nl-NL"/>
        </w:rPr>
      </w:pPr>
    </w:p>
    <w:p w:rsidR="00C91A1C" w:rsidRPr="00A04220" w:rsidRDefault="00C91A1C" w:rsidP="00C91A1C">
      <w:pPr>
        <w:spacing w:after="0" w:line="315" w:lineRule="atLeast"/>
        <w:rPr>
          <w:rFonts w:ascii="Arial" w:eastAsia="Times New Roman" w:hAnsi="Arial" w:cs="Arial"/>
          <w:color w:val="000000"/>
          <w:sz w:val="20"/>
          <w:szCs w:val="20"/>
          <w:lang w:eastAsia="nl-NL"/>
        </w:rPr>
      </w:pPr>
      <w:r w:rsidRPr="00A04220">
        <w:rPr>
          <w:rFonts w:ascii="Arial" w:eastAsia="Times New Roman" w:hAnsi="Arial" w:cs="Arial"/>
          <w:b/>
          <w:color w:val="000000"/>
          <w:sz w:val="20"/>
          <w:szCs w:val="20"/>
          <w:lang w:eastAsia="nl-NL"/>
        </w:rPr>
        <w:t>B</w:t>
      </w:r>
      <w:r w:rsidR="00F83B68" w:rsidRPr="00A04220">
        <w:rPr>
          <w:rFonts w:ascii="Arial" w:eastAsia="Times New Roman" w:hAnsi="Arial" w:cs="Arial"/>
          <w:b/>
          <w:color w:val="000000"/>
          <w:sz w:val="20"/>
          <w:szCs w:val="20"/>
          <w:lang w:eastAsia="nl-NL"/>
        </w:rPr>
        <w:t xml:space="preserve">eantwoording van de vragen. </w:t>
      </w:r>
      <w:r w:rsidRPr="00A04220">
        <w:rPr>
          <w:rFonts w:ascii="Arial" w:eastAsia="Times New Roman" w:hAnsi="Arial" w:cs="Arial"/>
          <w:b/>
          <w:color w:val="000000"/>
          <w:sz w:val="20"/>
          <w:szCs w:val="20"/>
          <w:lang w:eastAsia="nl-NL"/>
        </w:rPr>
        <w:t> </w:t>
      </w:r>
      <w:r w:rsidRPr="00A04220">
        <w:rPr>
          <w:rFonts w:ascii="Arial" w:eastAsia="Times New Roman" w:hAnsi="Arial" w:cs="Arial"/>
          <w:b/>
          <w:color w:val="000000"/>
          <w:sz w:val="20"/>
          <w:szCs w:val="20"/>
          <w:lang w:eastAsia="nl-NL"/>
        </w:rPr>
        <w:br/>
      </w:r>
      <w:r w:rsidRPr="00A04220">
        <w:rPr>
          <w:rFonts w:ascii="Arial" w:eastAsia="Times New Roman" w:hAnsi="Arial" w:cs="Arial"/>
          <w:color w:val="000000"/>
          <w:sz w:val="20"/>
          <w:szCs w:val="20"/>
          <w:lang w:eastAsia="nl-NL"/>
        </w:rPr>
        <w:t>Het beantwoorden van de vragen doet u vanuit uw persoonlijke ervaring. We vragen u per vraag één antwoord aan te vinken of uw antwoord in het invulblokje te zetten. Bij sommige vragen kunt u meerdere antwoorden aanvinken, maar dan wordt dat duidelijk bij de vraag vermeld. Als u een vraag niet kunt beantwoorden, omdat het onderwerp voor u niet van toepassing is, dan kunt u het vakje ‘’n.v.t./weet niet/geen mening’’ aankruisen.</w:t>
      </w:r>
    </w:p>
    <w:p w:rsidR="00C91A1C" w:rsidRPr="00A04220" w:rsidRDefault="00C91A1C" w:rsidP="00C91A1C">
      <w:pPr>
        <w:spacing w:after="0" w:line="315" w:lineRule="atLeast"/>
        <w:rPr>
          <w:rFonts w:ascii="Arial" w:eastAsia="Times New Roman" w:hAnsi="Arial" w:cs="Arial"/>
          <w:color w:val="000000"/>
          <w:sz w:val="20"/>
          <w:szCs w:val="20"/>
          <w:lang w:eastAsia="nl-NL"/>
        </w:rPr>
      </w:pPr>
    </w:p>
    <w:p w:rsidR="00C91A1C" w:rsidRPr="00A04220" w:rsidRDefault="00C91A1C" w:rsidP="00C91A1C">
      <w:pPr>
        <w:spacing w:after="0" w:line="315" w:lineRule="atLeast"/>
        <w:rPr>
          <w:rFonts w:ascii="Arial" w:eastAsia="Times New Roman" w:hAnsi="Arial" w:cs="Arial"/>
          <w:color w:val="000000"/>
          <w:sz w:val="20"/>
          <w:szCs w:val="20"/>
          <w:lang w:eastAsia="nl-NL"/>
        </w:rPr>
      </w:pPr>
      <w:r w:rsidRPr="00A04220">
        <w:rPr>
          <w:rFonts w:ascii="Arial" w:eastAsia="Times New Roman" w:hAnsi="Arial" w:cs="Arial"/>
          <w:b/>
          <w:bCs/>
          <w:color w:val="000000"/>
          <w:sz w:val="20"/>
          <w:szCs w:val="20"/>
          <w:bdr w:val="none" w:sz="0" w:space="0" w:color="auto" w:frame="1"/>
          <w:lang w:eastAsia="nl-NL"/>
        </w:rPr>
        <w:t>Vuurwerk, welke afspraken en regels zijn er?</w:t>
      </w:r>
    </w:p>
    <w:p w:rsidR="00C91A1C" w:rsidRPr="00A04220" w:rsidRDefault="00C91A1C" w:rsidP="00C91A1C">
      <w:pPr>
        <w:spacing w:after="0" w:line="315" w:lineRule="atLeast"/>
        <w:rPr>
          <w:rFonts w:ascii="Arial" w:eastAsia="Times New Roman" w:hAnsi="Arial" w:cs="Arial"/>
          <w:color w:val="000000"/>
          <w:sz w:val="20"/>
          <w:szCs w:val="20"/>
          <w:lang w:eastAsia="nl-NL"/>
        </w:rPr>
      </w:pPr>
      <w:r w:rsidRPr="00A04220">
        <w:rPr>
          <w:rFonts w:ascii="Arial" w:eastAsia="Times New Roman" w:hAnsi="Arial" w:cs="Arial"/>
          <w:color w:val="000000"/>
          <w:sz w:val="20"/>
          <w:szCs w:val="20"/>
          <w:lang w:eastAsia="nl-NL"/>
        </w:rPr>
        <w:t>In de Gemeente Woerden is het afsteken van vuurwerk overal toegestaan tussen 31 december 18uur tot 1 januari 02uur. Er mogen geen vreugdevuren gemaakt worden van kerstbomen, afvalhout of zwerfvuil. Het vuurwerkafval dat achterblijft moet zo snel mogelijk opgeruimd worden en kan apart ingeleverd worden op door de gemeente aangewezen plaatsen. Kinderen die een zak afval inleveren worden beloont met een klein bedrag en kans op een bioscoopbon   </w:t>
      </w:r>
    </w:p>
    <w:p w:rsidR="00C91A1C" w:rsidRPr="00C91A1C" w:rsidRDefault="00C91A1C" w:rsidP="00C91A1C">
      <w:pPr>
        <w:spacing w:after="0" w:line="315" w:lineRule="atLeast"/>
        <w:rPr>
          <w:rFonts w:ascii="Arial" w:eastAsia="Times New Roman" w:hAnsi="Arial" w:cs="Arial"/>
          <w:color w:val="000000"/>
          <w:lang w:eastAsia="nl-NL"/>
        </w:rPr>
      </w:pPr>
    </w:p>
    <w:p w:rsidR="00C91A1C" w:rsidRPr="00A04220" w:rsidRDefault="00F83B68" w:rsidP="00C91A1C">
      <w:pPr>
        <w:spacing w:after="0" w:line="315" w:lineRule="atLeast"/>
        <w:rPr>
          <w:rFonts w:ascii="Arial" w:eastAsia="Times New Roman" w:hAnsi="Arial" w:cs="Arial"/>
          <w:b/>
          <w:color w:val="000000"/>
          <w:sz w:val="20"/>
          <w:szCs w:val="20"/>
          <w:lang w:eastAsia="nl-NL"/>
        </w:rPr>
      </w:pPr>
      <w:r w:rsidRPr="00A04220">
        <w:rPr>
          <w:rFonts w:ascii="Arial" w:eastAsia="Times New Roman" w:hAnsi="Arial" w:cs="Arial"/>
          <w:b/>
          <w:color w:val="000000"/>
          <w:sz w:val="20"/>
          <w:szCs w:val="20"/>
          <w:lang w:eastAsia="nl-NL"/>
        </w:rPr>
        <w:t xml:space="preserve">Vraag </w:t>
      </w:r>
      <w:r w:rsidR="00C91A1C" w:rsidRPr="00A04220">
        <w:rPr>
          <w:rFonts w:ascii="Arial" w:eastAsia="Times New Roman" w:hAnsi="Arial" w:cs="Arial"/>
          <w:b/>
          <w:color w:val="000000"/>
          <w:sz w:val="20"/>
          <w:szCs w:val="20"/>
          <w:lang w:eastAsia="nl-NL"/>
        </w:rPr>
        <w:t>1. Kunt u bij de volgende uitspraken aangeven in hoeverre u het hiermee eens bent?</w:t>
      </w:r>
    </w:p>
    <w:tbl>
      <w:tblPr>
        <w:tblW w:w="89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968"/>
        <w:gridCol w:w="969"/>
        <w:gridCol w:w="969"/>
        <w:gridCol w:w="968"/>
        <w:gridCol w:w="969"/>
        <w:gridCol w:w="969"/>
      </w:tblGrid>
      <w:tr w:rsidR="00C91A1C" w:rsidRPr="00A04220" w:rsidTr="00C91A1C">
        <w:trPr>
          <w:cantSplit/>
          <w:trHeight w:val="778"/>
        </w:trPr>
        <w:tc>
          <w:tcPr>
            <w:tcW w:w="3118" w:type="dxa"/>
            <w:tcBorders>
              <w:top w:val="nil"/>
              <w:left w:val="nil"/>
              <w:bottom w:val="nil"/>
            </w:tcBorders>
          </w:tcPr>
          <w:p w:rsidR="00C91A1C" w:rsidRPr="00A04220" w:rsidRDefault="00C91A1C" w:rsidP="00C91A1C">
            <w:pPr>
              <w:tabs>
                <w:tab w:val="num" w:pos="426"/>
              </w:tabs>
              <w:ind w:left="142" w:hanging="142"/>
              <w:rPr>
                <w:rFonts w:ascii="Arial" w:hAnsi="Arial" w:cs="Arial"/>
                <w:sz w:val="20"/>
                <w:szCs w:val="20"/>
              </w:rPr>
            </w:pPr>
          </w:p>
          <w:p w:rsidR="00C91A1C" w:rsidRPr="00A04220" w:rsidRDefault="00C91A1C" w:rsidP="00C91A1C">
            <w:pPr>
              <w:tabs>
                <w:tab w:val="num" w:pos="426"/>
              </w:tabs>
              <w:ind w:left="142" w:hanging="142"/>
              <w:rPr>
                <w:rFonts w:ascii="Arial" w:hAnsi="Arial" w:cs="Arial"/>
                <w:sz w:val="20"/>
                <w:szCs w:val="20"/>
              </w:rPr>
            </w:pPr>
          </w:p>
        </w:tc>
        <w:tc>
          <w:tcPr>
            <w:tcW w:w="968" w:type="dxa"/>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helemaal    mee eens</w:t>
            </w:r>
          </w:p>
        </w:tc>
        <w:tc>
          <w:tcPr>
            <w:tcW w:w="969" w:type="dxa"/>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mee eens</w:t>
            </w:r>
          </w:p>
        </w:tc>
        <w:tc>
          <w:tcPr>
            <w:tcW w:w="969" w:type="dxa"/>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neutraal</w:t>
            </w:r>
          </w:p>
        </w:tc>
        <w:tc>
          <w:tcPr>
            <w:tcW w:w="968" w:type="dxa"/>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 xml:space="preserve">niet mee   eens </w:t>
            </w:r>
          </w:p>
        </w:tc>
        <w:tc>
          <w:tcPr>
            <w:tcW w:w="969" w:type="dxa"/>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helemaal   niet mee   eens</w:t>
            </w:r>
          </w:p>
        </w:tc>
        <w:tc>
          <w:tcPr>
            <w:tcW w:w="969" w:type="dxa"/>
            <w:vAlign w:val="center"/>
          </w:tcPr>
          <w:p w:rsidR="00C91A1C" w:rsidRPr="00A04220" w:rsidRDefault="00C91A1C" w:rsidP="00C91A1C">
            <w:pPr>
              <w:jc w:val="center"/>
              <w:rPr>
                <w:rFonts w:ascii="Arial" w:hAnsi="Arial" w:cs="Arial"/>
                <w:sz w:val="20"/>
                <w:szCs w:val="20"/>
              </w:rPr>
            </w:pPr>
            <w:r w:rsidRPr="00A04220">
              <w:rPr>
                <w:rFonts w:ascii="Arial" w:hAnsi="Arial" w:cs="Arial"/>
                <w:sz w:val="20"/>
                <w:szCs w:val="20"/>
              </w:rPr>
              <w:t>n.v.t. /</w:t>
            </w:r>
          </w:p>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t>weet niet</w:t>
            </w:r>
          </w:p>
        </w:tc>
      </w:tr>
      <w:tr w:rsidR="00C91A1C" w:rsidRPr="00A04220" w:rsidTr="00C91A1C">
        <w:trPr>
          <w:cantSplit/>
          <w:trHeight w:val="454"/>
        </w:trPr>
        <w:tc>
          <w:tcPr>
            <w:tcW w:w="3118" w:type="dxa"/>
            <w:tcBorders>
              <w:top w:val="nil"/>
              <w:left w:val="nil"/>
              <w:bottom w:val="nil"/>
              <w:right w:val="nil"/>
            </w:tcBorders>
            <w:shd w:val="clear" w:color="auto" w:fill="D9D9D9"/>
            <w:vAlign w:val="center"/>
          </w:tcPr>
          <w:p w:rsidR="00C91A1C" w:rsidRPr="00A04220" w:rsidRDefault="00C91A1C" w:rsidP="00C91A1C">
            <w:pPr>
              <w:pStyle w:val="Lijstalinea"/>
              <w:numPr>
                <w:ilvl w:val="0"/>
                <w:numId w:val="1"/>
              </w:numPr>
              <w:tabs>
                <w:tab w:val="num" w:pos="426"/>
              </w:tabs>
              <w:spacing w:line="240" w:lineRule="auto"/>
              <w:ind w:left="278" w:hanging="283"/>
              <w:rPr>
                <w:rFonts w:ascii="Arial" w:hAnsi="Arial" w:cs="Arial"/>
                <w:sz w:val="20"/>
                <w:szCs w:val="20"/>
              </w:rPr>
            </w:pPr>
            <w:r w:rsidRPr="00A04220">
              <w:rPr>
                <w:rFonts w:ascii="Arial" w:hAnsi="Arial" w:cs="Arial"/>
                <w:sz w:val="20"/>
                <w:szCs w:val="20"/>
              </w:rPr>
              <w:t>De toegestane vuurwerk-afsteektijden (31 dec 18.00uur tot 1jan 02.00uur) zijn prima</w:t>
            </w:r>
          </w:p>
        </w:tc>
        <w:tc>
          <w:tcPr>
            <w:tcW w:w="968"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C91A1C" w:rsidRPr="00A04220" w:rsidTr="00C91A1C">
        <w:trPr>
          <w:cantSplit/>
          <w:trHeight w:val="454"/>
        </w:trPr>
        <w:tc>
          <w:tcPr>
            <w:tcW w:w="3118" w:type="dxa"/>
            <w:tcBorders>
              <w:top w:val="nil"/>
              <w:left w:val="nil"/>
              <w:bottom w:val="nil"/>
              <w:right w:val="nil"/>
            </w:tcBorders>
            <w:vAlign w:val="center"/>
          </w:tcPr>
          <w:p w:rsidR="00C91A1C" w:rsidRPr="00A04220" w:rsidRDefault="00C91A1C" w:rsidP="00C91A1C">
            <w:pPr>
              <w:pStyle w:val="Lijstalinea"/>
              <w:numPr>
                <w:ilvl w:val="0"/>
                <w:numId w:val="1"/>
              </w:numPr>
              <w:tabs>
                <w:tab w:val="num" w:pos="426"/>
              </w:tabs>
              <w:spacing w:line="240" w:lineRule="auto"/>
              <w:ind w:left="278" w:hanging="283"/>
              <w:rPr>
                <w:rFonts w:ascii="Arial" w:hAnsi="Arial" w:cs="Arial"/>
                <w:sz w:val="20"/>
                <w:szCs w:val="20"/>
              </w:rPr>
            </w:pPr>
            <w:r w:rsidRPr="00A04220">
              <w:rPr>
                <w:rFonts w:ascii="Arial" w:hAnsi="Arial" w:cs="Arial"/>
                <w:sz w:val="20"/>
                <w:szCs w:val="20"/>
              </w:rPr>
              <w:t>Het overgrote deel van mijn buren houdt zich aan deze afsteektijden</w:t>
            </w:r>
          </w:p>
        </w:tc>
        <w:tc>
          <w:tcPr>
            <w:tcW w:w="968"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C91A1C" w:rsidRPr="00A04220" w:rsidTr="00C91A1C">
        <w:trPr>
          <w:cantSplit/>
          <w:trHeight w:val="454"/>
        </w:trPr>
        <w:tc>
          <w:tcPr>
            <w:tcW w:w="3118" w:type="dxa"/>
            <w:tcBorders>
              <w:top w:val="nil"/>
              <w:left w:val="nil"/>
              <w:bottom w:val="nil"/>
              <w:right w:val="nil"/>
            </w:tcBorders>
            <w:shd w:val="clear" w:color="auto" w:fill="D9D9D9"/>
            <w:vAlign w:val="center"/>
          </w:tcPr>
          <w:p w:rsidR="00C91A1C" w:rsidRPr="00A04220" w:rsidRDefault="00C91A1C" w:rsidP="00C91A1C">
            <w:pPr>
              <w:pStyle w:val="Lijstalinea"/>
              <w:numPr>
                <w:ilvl w:val="0"/>
                <w:numId w:val="1"/>
              </w:numPr>
              <w:tabs>
                <w:tab w:val="num" w:pos="426"/>
              </w:tabs>
              <w:spacing w:line="240" w:lineRule="auto"/>
              <w:ind w:left="278" w:hanging="283"/>
              <w:rPr>
                <w:rFonts w:ascii="Arial" w:hAnsi="Arial" w:cs="Arial"/>
                <w:sz w:val="20"/>
                <w:szCs w:val="20"/>
              </w:rPr>
            </w:pPr>
            <w:r w:rsidRPr="00A04220">
              <w:rPr>
                <w:rFonts w:ascii="Arial" w:hAnsi="Arial" w:cs="Arial"/>
                <w:sz w:val="20"/>
                <w:szCs w:val="20"/>
              </w:rPr>
              <w:t>Ik spreek mensen aan die buiten de afsteektijden vuurwerk afsteken in mijn nabijheid en daarmee overlast bezorgen</w:t>
            </w:r>
          </w:p>
        </w:tc>
        <w:tc>
          <w:tcPr>
            <w:tcW w:w="968"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C91A1C" w:rsidRPr="00A04220" w:rsidTr="00C91A1C">
        <w:trPr>
          <w:cantSplit/>
          <w:trHeight w:val="454"/>
        </w:trPr>
        <w:tc>
          <w:tcPr>
            <w:tcW w:w="3118" w:type="dxa"/>
            <w:tcBorders>
              <w:top w:val="nil"/>
              <w:left w:val="nil"/>
              <w:bottom w:val="nil"/>
              <w:right w:val="nil"/>
            </w:tcBorders>
            <w:shd w:val="clear" w:color="auto" w:fill="auto"/>
            <w:vAlign w:val="center"/>
          </w:tcPr>
          <w:p w:rsidR="00C91A1C" w:rsidRPr="00A04220" w:rsidRDefault="00C91A1C" w:rsidP="00C91A1C">
            <w:pPr>
              <w:pStyle w:val="Lijstalinea"/>
              <w:numPr>
                <w:ilvl w:val="0"/>
                <w:numId w:val="1"/>
              </w:numPr>
              <w:tabs>
                <w:tab w:val="num" w:pos="426"/>
              </w:tabs>
              <w:spacing w:line="240" w:lineRule="auto"/>
              <w:ind w:left="278" w:hanging="283"/>
              <w:rPr>
                <w:rFonts w:ascii="Arial" w:hAnsi="Arial" w:cs="Arial"/>
                <w:sz w:val="20"/>
                <w:szCs w:val="20"/>
              </w:rPr>
            </w:pPr>
            <w:r w:rsidRPr="00A04220">
              <w:rPr>
                <w:rFonts w:ascii="Arial" w:hAnsi="Arial" w:cs="Arial"/>
                <w:sz w:val="20"/>
                <w:szCs w:val="20"/>
              </w:rPr>
              <w:t>Ik vind dat de handhaving op de afsteektijden goed wordt uitgevoerd door de politie en de handhavers</w:t>
            </w:r>
          </w:p>
        </w:tc>
        <w:tc>
          <w:tcPr>
            <w:tcW w:w="968"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C91A1C" w:rsidRPr="00A04220" w:rsidTr="004D36E9">
        <w:trPr>
          <w:cantSplit/>
          <w:trHeight w:val="454"/>
        </w:trPr>
        <w:tc>
          <w:tcPr>
            <w:tcW w:w="3118" w:type="dxa"/>
            <w:tcBorders>
              <w:top w:val="nil"/>
              <w:left w:val="nil"/>
              <w:bottom w:val="nil"/>
              <w:right w:val="nil"/>
            </w:tcBorders>
            <w:shd w:val="clear" w:color="auto" w:fill="D9D9D9" w:themeFill="background1" w:themeFillShade="D9"/>
            <w:vAlign w:val="center"/>
          </w:tcPr>
          <w:p w:rsidR="00C91A1C" w:rsidRPr="00A04220" w:rsidRDefault="00C91A1C" w:rsidP="00C91A1C">
            <w:pPr>
              <w:pStyle w:val="Lijstalinea"/>
              <w:numPr>
                <w:ilvl w:val="0"/>
                <w:numId w:val="1"/>
              </w:numPr>
              <w:tabs>
                <w:tab w:val="num" w:pos="426"/>
              </w:tabs>
              <w:spacing w:line="240" w:lineRule="auto"/>
              <w:ind w:left="278" w:hanging="283"/>
              <w:rPr>
                <w:rFonts w:ascii="Arial" w:hAnsi="Arial" w:cs="Arial"/>
                <w:sz w:val="20"/>
                <w:szCs w:val="20"/>
              </w:rPr>
            </w:pPr>
            <w:r w:rsidRPr="00A04220">
              <w:rPr>
                <w:rFonts w:ascii="Arial" w:hAnsi="Arial" w:cs="Arial"/>
                <w:sz w:val="20"/>
                <w:szCs w:val="20"/>
              </w:rPr>
              <w:t>De manier waarop we in Harmelen met vuurwerk omgaan vind ik prima</w:t>
            </w:r>
          </w:p>
        </w:tc>
        <w:tc>
          <w:tcPr>
            <w:tcW w:w="968"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themeFill="background1" w:themeFillShade="D9"/>
            <w:vAlign w:val="center"/>
          </w:tcPr>
          <w:p w:rsidR="00C91A1C" w:rsidRPr="00A04220" w:rsidRDefault="00C91A1C" w:rsidP="00C91A1C">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4D36E9" w:rsidRPr="00A04220" w:rsidTr="004D36E9">
        <w:trPr>
          <w:cantSplit/>
          <w:trHeight w:val="648"/>
        </w:trPr>
        <w:tc>
          <w:tcPr>
            <w:tcW w:w="3118" w:type="dxa"/>
            <w:tcBorders>
              <w:top w:val="nil"/>
              <w:left w:val="nil"/>
              <w:bottom w:val="nil"/>
              <w:right w:val="nil"/>
            </w:tcBorders>
          </w:tcPr>
          <w:p w:rsidR="004D36E9" w:rsidRPr="00A04220" w:rsidRDefault="004D36E9" w:rsidP="004D36E9">
            <w:pPr>
              <w:tabs>
                <w:tab w:val="num" w:pos="426"/>
              </w:tabs>
              <w:ind w:left="142" w:hanging="142"/>
              <w:rPr>
                <w:rFonts w:ascii="Arial" w:hAnsi="Arial" w:cs="Arial"/>
                <w:sz w:val="20"/>
                <w:szCs w:val="20"/>
              </w:rPr>
            </w:pPr>
            <w:r w:rsidRPr="00A04220">
              <w:rPr>
                <w:rFonts w:ascii="Arial" w:hAnsi="Arial" w:cs="Arial"/>
                <w:sz w:val="20"/>
                <w:szCs w:val="20"/>
              </w:rPr>
              <w:t>6. Ik steek graag zelf mijn gekochte vuurwerk af</w:t>
            </w:r>
          </w:p>
        </w:tc>
        <w:tc>
          <w:tcPr>
            <w:tcW w:w="968"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4D36E9" w:rsidRPr="00A04220" w:rsidTr="004D36E9">
        <w:trPr>
          <w:cantSplit/>
          <w:trHeight w:val="454"/>
        </w:trPr>
        <w:tc>
          <w:tcPr>
            <w:tcW w:w="3118" w:type="dxa"/>
            <w:tcBorders>
              <w:top w:val="nil"/>
              <w:left w:val="nil"/>
              <w:bottom w:val="nil"/>
              <w:right w:val="nil"/>
            </w:tcBorders>
            <w:shd w:val="clear" w:color="auto" w:fill="D9D9D9"/>
            <w:vAlign w:val="center"/>
          </w:tcPr>
          <w:p w:rsidR="004D36E9" w:rsidRPr="00A04220" w:rsidRDefault="004D36E9" w:rsidP="004D36E9">
            <w:pPr>
              <w:tabs>
                <w:tab w:val="num" w:pos="426"/>
              </w:tabs>
              <w:spacing w:line="240" w:lineRule="auto"/>
              <w:rPr>
                <w:rFonts w:ascii="Arial" w:hAnsi="Arial" w:cs="Arial"/>
                <w:sz w:val="20"/>
                <w:szCs w:val="20"/>
              </w:rPr>
            </w:pPr>
            <w:r w:rsidRPr="00A04220">
              <w:rPr>
                <w:rFonts w:ascii="Arial" w:hAnsi="Arial" w:cs="Arial"/>
                <w:sz w:val="20"/>
                <w:szCs w:val="20"/>
              </w:rPr>
              <w:t>6.</w:t>
            </w:r>
            <w:r w:rsidRPr="00A04220">
              <w:rPr>
                <w:sz w:val="20"/>
                <w:szCs w:val="20"/>
              </w:rPr>
              <w:t xml:space="preserve"> </w:t>
            </w:r>
            <w:r w:rsidRPr="00A04220">
              <w:rPr>
                <w:rFonts w:ascii="Arial" w:hAnsi="Arial" w:cs="Arial"/>
                <w:sz w:val="20"/>
                <w:szCs w:val="20"/>
              </w:rPr>
              <w:t xml:space="preserve">Ik ga liever naar een centrale vuurwerkshow ergens in Harmelen </w:t>
            </w:r>
          </w:p>
        </w:tc>
        <w:tc>
          <w:tcPr>
            <w:tcW w:w="968"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4D36E9" w:rsidRPr="00A04220" w:rsidTr="00C91A1C">
        <w:trPr>
          <w:cantSplit/>
          <w:trHeight w:val="454"/>
        </w:trPr>
        <w:tc>
          <w:tcPr>
            <w:tcW w:w="3118" w:type="dxa"/>
            <w:tcBorders>
              <w:top w:val="nil"/>
              <w:left w:val="nil"/>
              <w:bottom w:val="nil"/>
              <w:right w:val="nil"/>
            </w:tcBorders>
            <w:vAlign w:val="center"/>
          </w:tcPr>
          <w:p w:rsidR="004D36E9" w:rsidRPr="00A04220" w:rsidRDefault="004D36E9" w:rsidP="004D36E9">
            <w:pPr>
              <w:tabs>
                <w:tab w:val="num" w:pos="426"/>
              </w:tabs>
              <w:spacing w:line="240" w:lineRule="auto"/>
              <w:rPr>
                <w:rFonts w:ascii="Arial" w:hAnsi="Arial" w:cs="Arial"/>
                <w:sz w:val="20"/>
                <w:szCs w:val="20"/>
              </w:rPr>
            </w:pPr>
            <w:r w:rsidRPr="00A04220">
              <w:rPr>
                <w:rFonts w:ascii="Arial" w:hAnsi="Arial" w:cs="Arial"/>
                <w:sz w:val="20"/>
                <w:szCs w:val="20"/>
              </w:rPr>
              <w:t xml:space="preserve">7. Ik koop vooral </w:t>
            </w:r>
            <w:proofErr w:type="spellStart"/>
            <w:r w:rsidRPr="00A04220">
              <w:rPr>
                <w:rFonts w:ascii="Arial" w:hAnsi="Arial" w:cs="Arial"/>
                <w:sz w:val="20"/>
                <w:szCs w:val="20"/>
              </w:rPr>
              <w:t>knal-vuurwerk</w:t>
            </w:r>
            <w:proofErr w:type="spellEnd"/>
          </w:p>
        </w:tc>
        <w:tc>
          <w:tcPr>
            <w:tcW w:w="968"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r w:rsidR="004D36E9" w:rsidRPr="00A04220" w:rsidTr="00C91A1C">
        <w:trPr>
          <w:cantSplit/>
          <w:trHeight w:val="454"/>
        </w:trPr>
        <w:tc>
          <w:tcPr>
            <w:tcW w:w="3118" w:type="dxa"/>
            <w:tcBorders>
              <w:top w:val="nil"/>
              <w:left w:val="nil"/>
              <w:bottom w:val="nil"/>
              <w:right w:val="nil"/>
            </w:tcBorders>
            <w:shd w:val="clear" w:color="auto" w:fill="D9D9D9"/>
            <w:vAlign w:val="center"/>
          </w:tcPr>
          <w:p w:rsidR="004D36E9" w:rsidRPr="00A04220" w:rsidRDefault="004D36E9" w:rsidP="004D36E9">
            <w:pPr>
              <w:tabs>
                <w:tab w:val="num" w:pos="426"/>
              </w:tabs>
              <w:spacing w:line="240" w:lineRule="auto"/>
              <w:rPr>
                <w:rFonts w:ascii="Arial" w:hAnsi="Arial" w:cs="Arial"/>
                <w:sz w:val="20"/>
                <w:szCs w:val="20"/>
              </w:rPr>
            </w:pPr>
            <w:r w:rsidRPr="00A04220">
              <w:rPr>
                <w:rFonts w:ascii="Arial" w:hAnsi="Arial" w:cs="Arial"/>
                <w:sz w:val="20"/>
                <w:szCs w:val="20"/>
              </w:rPr>
              <w:t>8.</w:t>
            </w:r>
            <w:r w:rsidRPr="00A04220">
              <w:rPr>
                <w:sz w:val="20"/>
                <w:szCs w:val="20"/>
              </w:rPr>
              <w:t xml:space="preserve"> </w:t>
            </w:r>
            <w:r w:rsidRPr="00A04220">
              <w:rPr>
                <w:rFonts w:ascii="Arial" w:hAnsi="Arial" w:cs="Arial"/>
                <w:sz w:val="20"/>
                <w:szCs w:val="20"/>
              </w:rPr>
              <w:t xml:space="preserve">Ik koop liever </w:t>
            </w:r>
            <w:proofErr w:type="spellStart"/>
            <w:r w:rsidRPr="00A04220">
              <w:rPr>
                <w:rFonts w:ascii="Arial" w:hAnsi="Arial" w:cs="Arial"/>
                <w:sz w:val="20"/>
                <w:szCs w:val="20"/>
              </w:rPr>
              <w:t>sier-vuurwerk</w:t>
            </w:r>
            <w:proofErr w:type="spellEnd"/>
            <w:r w:rsidRPr="00A04220">
              <w:rPr>
                <w:rFonts w:ascii="Arial" w:hAnsi="Arial" w:cs="Arial"/>
                <w:sz w:val="20"/>
                <w:szCs w:val="20"/>
              </w:rPr>
              <w:t xml:space="preserve">  </w:t>
            </w:r>
          </w:p>
        </w:tc>
        <w:tc>
          <w:tcPr>
            <w:tcW w:w="968"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8"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c>
          <w:tcPr>
            <w:tcW w:w="969" w:type="dxa"/>
            <w:tcBorders>
              <w:top w:val="nil"/>
              <w:left w:val="nil"/>
              <w:bottom w:val="nil"/>
              <w:right w:val="nil"/>
            </w:tcBorders>
            <w:shd w:val="clear" w:color="auto" w:fill="D9D9D9"/>
            <w:vAlign w:val="center"/>
          </w:tcPr>
          <w:p w:rsidR="004D36E9" w:rsidRPr="00A04220" w:rsidRDefault="004D36E9" w:rsidP="004D36E9">
            <w:pPr>
              <w:tabs>
                <w:tab w:val="num" w:pos="426"/>
              </w:tabs>
              <w:jc w:val="center"/>
              <w:rPr>
                <w:rFonts w:ascii="Arial" w:hAnsi="Arial" w:cs="Arial"/>
                <w:sz w:val="20"/>
                <w:szCs w:val="20"/>
              </w:rPr>
            </w:pPr>
            <w:r w:rsidRPr="00A04220">
              <w:rPr>
                <w:rFonts w:ascii="Arial" w:hAnsi="Arial" w:cs="Arial"/>
                <w:sz w:val="20"/>
                <w:szCs w:val="20"/>
              </w:rPr>
              <w:fldChar w:fldCharType="begin">
                <w:ffData>
                  <w:name w:val="Selectievakje3"/>
                  <w:enabled/>
                  <w:calcOnExit w:val="0"/>
                  <w:checkBox>
                    <w:sizeAuto/>
                    <w:default w:val="0"/>
                  </w:checkBox>
                </w:ffData>
              </w:fldChar>
            </w:r>
            <w:r w:rsidRPr="00A04220">
              <w:rPr>
                <w:rFonts w:ascii="Arial" w:hAnsi="Arial" w:cs="Arial"/>
                <w:sz w:val="20"/>
                <w:szCs w:val="20"/>
              </w:rPr>
              <w:instrText xml:space="preserve"> FORMCHECKBOX </w:instrText>
            </w:r>
            <w:r w:rsidR="00A04220" w:rsidRPr="00A04220">
              <w:rPr>
                <w:rFonts w:ascii="Arial" w:hAnsi="Arial" w:cs="Arial"/>
                <w:sz w:val="20"/>
                <w:szCs w:val="20"/>
              </w:rPr>
            </w:r>
            <w:r w:rsidR="00A04220" w:rsidRPr="00A04220">
              <w:rPr>
                <w:rFonts w:ascii="Arial" w:hAnsi="Arial" w:cs="Arial"/>
                <w:sz w:val="20"/>
                <w:szCs w:val="20"/>
              </w:rPr>
              <w:fldChar w:fldCharType="separate"/>
            </w:r>
            <w:r w:rsidRPr="00A04220">
              <w:rPr>
                <w:rFonts w:ascii="Arial" w:hAnsi="Arial" w:cs="Arial"/>
                <w:sz w:val="20"/>
                <w:szCs w:val="20"/>
              </w:rPr>
              <w:fldChar w:fldCharType="end"/>
            </w:r>
          </w:p>
        </w:tc>
      </w:tr>
    </w:tbl>
    <w:p w:rsidR="00C91A1C" w:rsidRPr="00A04220" w:rsidRDefault="00C91A1C" w:rsidP="00C91A1C">
      <w:pPr>
        <w:rPr>
          <w:rFonts w:ascii="Arial" w:hAnsi="Arial" w:cs="Arial"/>
          <w:sz w:val="20"/>
          <w:szCs w:val="20"/>
        </w:rPr>
      </w:pPr>
    </w:p>
    <w:p w:rsidR="00A04220" w:rsidRDefault="00A04220" w:rsidP="00F83B68">
      <w:pPr>
        <w:spacing w:after="0" w:line="240" w:lineRule="atLeast"/>
        <w:rPr>
          <w:rFonts w:ascii="Arial" w:hAnsi="Arial" w:cs="Arial"/>
          <w:b/>
          <w:sz w:val="20"/>
          <w:szCs w:val="20"/>
        </w:rPr>
      </w:pPr>
    </w:p>
    <w:p w:rsidR="00A04220" w:rsidRDefault="00A04220" w:rsidP="00F83B68">
      <w:pPr>
        <w:spacing w:after="0" w:line="240" w:lineRule="atLeast"/>
        <w:rPr>
          <w:rFonts w:ascii="Arial" w:hAnsi="Arial" w:cs="Arial"/>
          <w:b/>
          <w:sz w:val="20"/>
          <w:szCs w:val="20"/>
        </w:rPr>
      </w:pPr>
    </w:p>
    <w:p w:rsidR="00A04220" w:rsidRDefault="00A04220" w:rsidP="00F83B68">
      <w:pPr>
        <w:spacing w:after="0" w:line="240" w:lineRule="atLeast"/>
        <w:rPr>
          <w:rFonts w:ascii="Arial" w:hAnsi="Arial" w:cs="Arial"/>
          <w:b/>
          <w:sz w:val="20"/>
          <w:szCs w:val="20"/>
        </w:rPr>
      </w:pPr>
    </w:p>
    <w:p w:rsidR="00A04220" w:rsidRDefault="00A04220" w:rsidP="00F83B68">
      <w:pPr>
        <w:spacing w:after="0" w:line="240" w:lineRule="atLeast"/>
        <w:rPr>
          <w:rFonts w:ascii="Arial" w:hAnsi="Arial" w:cs="Arial"/>
          <w:b/>
          <w:sz w:val="20"/>
          <w:szCs w:val="20"/>
        </w:rPr>
      </w:pPr>
    </w:p>
    <w:p w:rsidR="00F83B68" w:rsidRPr="00A04220" w:rsidRDefault="00F83B68" w:rsidP="00F83B68">
      <w:pPr>
        <w:spacing w:after="0" w:line="240" w:lineRule="atLeast"/>
        <w:rPr>
          <w:rFonts w:ascii="Arial" w:hAnsi="Arial" w:cs="Arial"/>
          <w:b/>
          <w:sz w:val="20"/>
          <w:szCs w:val="20"/>
        </w:rPr>
      </w:pPr>
      <w:r w:rsidRPr="00A04220">
        <w:rPr>
          <w:rFonts w:ascii="Arial" w:hAnsi="Arial" w:cs="Arial"/>
          <w:b/>
          <w:sz w:val="20"/>
          <w:szCs w:val="20"/>
        </w:rPr>
        <w:t>Vraag 2. In welke mate heeft u last van:</w:t>
      </w:r>
    </w:p>
    <w:p w:rsidR="00826059" w:rsidRPr="00A04220" w:rsidRDefault="00826059" w:rsidP="00F83B68">
      <w:pPr>
        <w:spacing w:after="0" w:line="240" w:lineRule="atLeast"/>
        <w:rPr>
          <w:rFonts w:ascii="Arial" w:hAnsi="Arial" w:cs="Arial"/>
          <w:b/>
          <w:sz w:val="20"/>
          <w:szCs w:val="20"/>
        </w:rPr>
      </w:pPr>
    </w:p>
    <w:tbl>
      <w:tblPr>
        <w:tblW w:w="89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8"/>
        <w:gridCol w:w="968"/>
        <w:gridCol w:w="969"/>
        <w:gridCol w:w="969"/>
        <w:gridCol w:w="780"/>
        <w:gridCol w:w="1157"/>
        <w:gridCol w:w="969"/>
      </w:tblGrid>
      <w:tr w:rsidR="00C91A1C" w:rsidRPr="00A04220" w:rsidTr="00F83B68">
        <w:trPr>
          <w:cantSplit/>
          <w:trHeight w:val="641"/>
        </w:trPr>
        <w:tc>
          <w:tcPr>
            <w:tcW w:w="3118" w:type="dxa"/>
            <w:tcBorders>
              <w:top w:val="nil"/>
              <w:left w:val="nil"/>
              <w:bottom w:val="nil"/>
            </w:tcBorders>
          </w:tcPr>
          <w:p w:rsidR="00C91A1C" w:rsidRPr="00A04220" w:rsidRDefault="00C91A1C" w:rsidP="00C91A1C">
            <w:pPr>
              <w:spacing w:after="0" w:line="240" w:lineRule="auto"/>
              <w:rPr>
                <w:rFonts w:ascii="Arial" w:eastAsia="Calibri" w:hAnsi="Arial" w:cs="Arial"/>
                <w:sz w:val="20"/>
                <w:szCs w:val="20"/>
              </w:rPr>
            </w:pPr>
          </w:p>
          <w:p w:rsidR="00826059" w:rsidRPr="00A04220" w:rsidRDefault="00826059" w:rsidP="00C91A1C">
            <w:pPr>
              <w:spacing w:after="0" w:line="240" w:lineRule="auto"/>
              <w:rPr>
                <w:rFonts w:ascii="Arial" w:eastAsia="Calibri" w:hAnsi="Arial" w:cs="Arial"/>
                <w:sz w:val="20"/>
                <w:szCs w:val="20"/>
              </w:rPr>
            </w:pPr>
          </w:p>
        </w:tc>
        <w:tc>
          <w:tcPr>
            <w:tcW w:w="968"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heel veel</w:t>
            </w:r>
          </w:p>
        </w:tc>
        <w:tc>
          <w:tcPr>
            <w:tcW w:w="969"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 xml:space="preserve">veel </w:t>
            </w:r>
          </w:p>
        </w:tc>
        <w:tc>
          <w:tcPr>
            <w:tcW w:w="969"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 xml:space="preserve">niet veel / </w:t>
            </w:r>
          </w:p>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niet weinig</w:t>
            </w:r>
          </w:p>
        </w:tc>
        <w:tc>
          <w:tcPr>
            <w:tcW w:w="780"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weinig</w:t>
            </w:r>
          </w:p>
        </w:tc>
        <w:tc>
          <w:tcPr>
            <w:tcW w:w="1157"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 xml:space="preserve">nauwelijks tot geen </w:t>
            </w:r>
          </w:p>
        </w:tc>
        <w:tc>
          <w:tcPr>
            <w:tcW w:w="969" w:type="dxa"/>
            <w:tcBorders>
              <w:bottom w:val="single" w:sz="4" w:space="0" w:color="auto"/>
            </w:tcBorders>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n.v.t. /</w:t>
            </w:r>
          </w:p>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t>weet niet</w:t>
            </w:r>
          </w:p>
        </w:tc>
      </w:tr>
      <w:tr w:rsidR="00C91A1C" w:rsidRPr="00A04220" w:rsidTr="00F83B68">
        <w:trPr>
          <w:cantSplit/>
          <w:trHeight w:val="454"/>
        </w:trPr>
        <w:tc>
          <w:tcPr>
            <w:tcW w:w="3118" w:type="dxa"/>
            <w:tcBorders>
              <w:top w:val="nil"/>
              <w:left w:val="nil"/>
              <w:bottom w:val="nil"/>
              <w:right w:val="nil"/>
            </w:tcBorders>
            <w:shd w:val="clear" w:color="auto" w:fill="D9D9D9"/>
            <w:vAlign w:val="center"/>
          </w:tcPr>
          <w:p w:rsidR="00C91A1C" w:rsidRPr="00A04220" w:rsidRDefault="00F83B68" w:rsidP="00C91A1C">
            <w:pPr>
              <w:numPr>
                <w:ilvl w:val="0"/>
                <w:numId w:val="3"/>
              </w:numPr>
              <w:spacing w:before="60" w:after="0" w:line="252" w:lineRule="auto"/>
              <w:ind w:left="288" w:hanging="288"/>
              <w:contextualSpacing/>
              <w:rPr>
                <w:rFonts w:ascii="Arial" w:eastAsia="Calibri" w:hAnsi="Arial" w:cs="Arial"/>
                <w:sz w:val="20"/>
                <w:szCs w:val="20"/>
              </w:rPr>
            </w:pPr>
            <w:r w:rsidRPr="00A04220">
              <w:rPr>
                <w:rFonts w:ascii="Arial" w:eastAsia="Calibri" w:hAnsi="Arial" w:cs="Arial"/>
                <w:sz w:val="20"/>
                <w:szCs w:val="20"/>
              </w:rPr>
              <w:t>Het afsteken van vuurwerk buiten de toegestane afsteektijden (31 dec 18.00uur tot 1 jan 02.00uur)</w:t>
            </w:r>
          </w:p>
        </w:tc>
        <w:tc>
          <w:tcPr>
            <w:tcW w:w="968"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single" w:sz="4" w:space="0" w:color="auto"/>
              <w:left w:val="nil"/>
              <w:bottom w:val="nil"/>
              <w:right w:val="nil"/>
            </w:tcBorders>
            <w:shd w:val="clear" w:color="auto" w:fill="D9D9D9"/>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C91A1C" w:rsidRPr="00A04220" w:rsidTr="00F83B68">
        <w:trPr>
          <w:cantSplit/>
          <w:trHeight w:val="454"/>
        </w:trPr>
        <w:tc>
          <w:tcPr>
            <w:tcW w:w="3118" w:type="dxa"/>
            <w:tcBorders>
              <w:top w:val="nil"/>
              <w:left w:val="nil"/>
              <w:bottom w:val="nil"/>
              <w:right w:val="nil"/>
            </w:tcBorders>
            <w:shd w:val="clear" w:color="auto" w:fill="auto"/>
            <w:vAlign w:val="center"/>
          </w:tcPr>
          <w:p w:rsidR="00C91A1C" w:rsidRPr="00A04220" w:rsidRDefault="00F83B68" w:rsidP="00C91A1C">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Het afsteken van vuurwerk binnen de toegestane afsteektijden</w:t>
            </w:r>
          </w:p>
        </w:tc>
        <w:tc>
          <w:tcPr>
            <w:tcW w:w="968"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C91A1C" w:rsidRPr="00A04220" w:rsidTr="00F83B68">
        <w:trPr>
          <w:cantSplit/>
          <w:trHeight w:val="454"/>
        </w:trPr>
        <w:tc>
          <w:tcPr>
            <w:tcW w:w="3118" w:type="dxa"/>
            <w:tcBorders>
              <w:top w:val="nil"/>
              <w:left w:val="nil"/>
              <w:bottom w:val="nil"/>
              <w:right w:val="nil"/>
            </w:tcBorders>
            <w:shd w:val="pct15" w:color="auto" w:fill="auto"/>
            <w:vAlign w:val="center"/>
          </w:tcPr>
          <w:p w:rsidR="00C91A1C" w:rsidRPr="00A04220" w:rsidRDefault="00F83B68" w:rsidP="00C91A1C">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Vuurwerk dat buiten de toegestane afsteektijden afgestoken wordt in mijn directe nabijheid</w:t>
            </w:r>
          </w:p>
        </w:tc>
        <w:tc>
          <w:tcPr>
            <w:tcW w:w="968"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C91A1C" w:rsidRPr="00A04220" w:rsidRDefault="00C91A1C" w:rsidP="00C91A1C">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F83B68" w:rsidRPr="00A04220" w:rsidTr="00F83B68">
        <w:trPr>
          <w:cantSplit/>
          <w:trHeight w:val="454"/>
        </w:trPr>
        <w:tc>
          <w:tcPr>
            <w:tcW w:w="3118" w:type="dxa"/>
            <w:tcBorders>
              <w:top w:val="nil"/>
              <w:left w:val="nil"/>
              <w:bottom w:val="nil"/>
              <w:right w:val="nil"/>
            </w:tcBorders>
            <w:shd w:val="clear" w:color="auto" w:fill="auto"/>
            <w:vAlign w:val="center"/>
          </w:tcPr>
          <w:p w:rsidR="00F83B68" w:rsidRPr="00A04220" w:rsidRDefault="00F83B68" w:rsidP="00F83B68">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Vuurwerk dat wordt afgestoken buiten de toegestane afsteektijden in de directe nabijheid van mijn huisdier(en)</w:t>
            </w:r>
          </w:p>
        </w:tc>
        <w:tc>
          <w:tcPr>
            <w:tcW w:w="968"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F83B68" w:rsidRPr="00A04220" w:rsidTr="00F83B68">
        <w:trPr>
          <w:cantSplit/>
          <w:trHeight w:val="454"/>
        </w:trPr>
        <w:tc>
          <w:tcPr>
            <w:tcW w:w="3118" w:type="dxa"/>
            <w:tcBorders>
              <w:top w:val="nil"/>
              <w:left w:val="nil"/>
              <w:bottom w:val="nil"/>
              <w:right w:val="nil"/>
            </w:tcBorders>
            <w:shd w:val="pct15" w:color="auto" w:fill="auto"/>
            <w:vAlign w:val="center"/>
          </w:tcPr>
          <w:p w:rsidR="00F83B68" w:rsidRPr="00A04220" w:rsidRDefault="00F83B68" w:rsidP="00F83B68">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Vuurwerkafval dat niet wordt opgeruimd in mijn buurt</w:t>
            </w:r>
          </w:p>
        </w:tc>
        <w:tc>
          <w:tcPr>
            <w:tcW w:w="968"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F83B68" w:rsidRPr="00A04220" w:rsidTr="00F83B68">
        <w:trPr>
          <w:cantSplit/>
          <w:trHeight w:val="454"/>
        </w:trPr>
        <w:tc>
          <w:tcPr>
            <w:tcW w:w="3118" w:type="dxa"/>
            <w:tcBorders>
              <w:top w:val="nil"/>
              <w:left w:val="nil"/>
              <w:bottom w:val="nil"/>
              <w:right w:val="nil"/>
            </w:tcBorders>
            <w:shd w:val="clear" w:color="auto" w:fill="auto"/>
            <w:vAlign w:val="center"/>
          </w:tcPr>
          <w:p w:rsidR="00F83B68" w:rsidRPr="00A04220" w:rsidRDefault="00F83B68" w:rsidP="00F83B68">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Vuurwerkafval dat niet wordt opgeruimd elders in Harmelen</w:t>
            </w:r>
          </w:p>
        </w:tc>
        <w:tc>
          <w:tcPr>
            <w:tcW w:w="968"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clear"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r w:rsidR="00F83B68" w:rsidRPr="00A04220" w:rsidTr="00F83B68">
        <w:trPr>
          <w:cantSplit/>
          <w:trHeight w:val="454"/>
        </w:trPr>
        <w:tc>
          <w:tcPr>
            <w:tcW w:w="3118" w:type="dxa"/>
            <w:tcBorders>
              <w:top w:val="nil"/>
              <w:left w:val="nil"/>
              <w:bottom w:val="nil"/>
              <w:right w:val="nil"/>
            </w:tcBorders>
            <w:shd w:val="pct15" w:color="auto" w:fill="auto"/>
            <w:vAlign w:val="center"/>
          </w:tcPr>
          <w:p w:rsidR="00F83B68" w:rsidRPr="00A04220" w:rsidRDefault="004D36E9" w:rsidP="00F83B68">
            <w:pPr>
              <w:numPr>
                <w:ilvl w:val="0"/>
                <w:numId w:val="3"/>
              </w:numPr>
              <w:spacing w:before="60" w:after="0" w:line="252" w:lineRule="auto"/>
              <w:ind w:left="283" w:hanging="283"/>
              <w:contextualSpacing/>
              <w:rPr>
                <w:rFonts w:ascii="Arial" w:eastAsia="Calibri" w:hAnsi="Arial" w:cs="Arial"/>
                <w:sz w:val="20"/>
                <w:szCs w:val="20"/>
              </w:rPr>
            </w:pPr>
            <w:r w:rsidRPr="00A04220">
              <w:rPr>
                <w:rFonts w:ascii="Arial" w:eastAsia="Calibri" w:hAnsi="Arial" w:cs="Arial"/>
                <w:sz w:val="20"/>
                <w:szCs w:val="20"/>
              </w:rPr>
              <w:t>Milieuoverlast (luchtverontreiniging, lawaai en/of afval)</w:t>
            </w:r>
          </w:p>
        </w:tc>
        <w:tc>
          <w:tcPr>
            <w:tcW w:w="968"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780"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1157"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c>
          <w:tcPr>
            <w:tcW w:w="969" w:type="dxa"/>
            <w:tcBorders>
              <w:top w:val="nil"/>
              <w:left w:val="nil"/>
              <w:bottom w:val="nil"/>
              <w:right w:val="nil"/>
            </w:tcBorders>
            <w:shd w:val="pct15" w:color="auto" w:fill="auto"/>
            <w:vAlign w:val="center"/>
          </w:tcPr>
          <w:p w:rsidR="00F83B68" w:rsidRPr="00A04220" w:rsidRDefault="00F83B68" w:rsidP="00F83B68">
            <w:pPr>
              <w:spacing w:after="0" w:line="240" w:lineRule="auto"/>
              <w:jc w:val="center"/>
              <w:rPr>
                <w:rFonts w:ascii="Arial" w:eastAsia="Calibri" w:hAnsi="Arial" w:cs="Arial"/>
                <w:sz w:val="20"/>
                <w:szCs w:val="20"/>
              </w:rPr>
            </w:pPr>
            <w:r w:rsidRPr="00A04220">
              <w:rPr>
                <w:rFonts w:ascii="Arial" w:eastAsia="Calibri" w:hAnsi="Arial" w:cs="Arial"/>
                <w:sz w:val="20"/>
                <w:szCs w:val="20"/>
              </w:rPr>
              <w:fldChar w:fldCharType="begin">
                <w:ffData>
                  <w:name w:val="Selectievakje3"/>
                  <w:enabled/>
                  <w:calcOnExit w:val="0"/>
                  <w:checkBox>
                    <w:sizeAuto/>
                    <w:default w:val="0"/>
                  </w:checkBox>
                </w:ffData>
              </w:fldChar>
            </w:r>
            <w:r w:rsidRPr="00A04220">
              <w:rPr>
                <w:rFonts w:ascii="Arial" w:eastAsia="Calibri" w:hAnsi="Arial" w:cs="Arial"/>
                <w:sz w:val="20"/>
                <w:szCs w:val="20"/>
              </w:rPr>
              <w:instrText xml:space="preserve"> FORMCHECKBOX </w:instrText>
            </w:r>
            <w:r w:rsidR="00A04220" w:rsidRPr="00A04220">
              <w:rPr>
                <w:rFonts w:ascii="Arial" w:eastAsia="Calibri" w:hAnsi="Arial" w:cs="Arial"/>
                <w:sz w:val="20"/>
                <w:szCs w:val="20"/>
              </w:rPr>
            </w:r>
            <w:r w:rsidR="00A04220" w:rsidRPr="00A04220">
              <w:rPr>
                <w:rFonts w:ascii="Arial" w:eastAsia="Calibri" w:hAnsi="Arial" w:cs="Arial"/>
                <w:sz w:val="20"/>
                <w:szCs w:val="20"/>
              </w:rPr>
              <w:fldChar w:fldCharType="separate"/>
            </w:r>
            <w:r w:rsidRPr="00A04220">
              <w:rPr>
                <w:rFonts w:ascii="Arial" w:eastAsia="Calibri" w:hAnsi="Arial" w:cs="Arial"/>
                <w:sz w:val="20"/>
                <w:szCs w:val="20"/>
              </w:rPr>
              <w:fldChar w:fldCharType="end"/>
            </w:r>
          </w:p>
        </w:tc>
      </w:tr>
    </w:tbl>
    <w:p w:rsidR="00C91A1C" w:rsidRPr="00A04220" w:rsidRDefault="00C91A1C">
      <w:pPr>
        <w:rPr>
          <w:rFonts w:ascii="Arial" w:hAnsi="Arial" w:cs="Arial"/>
          <w:sz w:val="20"/>
          <w:szCs w:val="20"/>
        </w:rPr>
      </w:pPr>
    </w:p>
    <w:p w:rsidR="004D36E9" w:rsidRPr="00A04220" w:rsidRDefault="004D36E9" w:rsidP="004D36E9">
      <w:pPr>
        <w:spacing w:after="0" w:line="240" w:lineRule="auto"/>
        <w:rPr>
          <w:rFonts w:ascii="Arial" w:hAnsi="Arial" w:cs="Arial"/>
          <w:b/>
          <w:sz w:val="20"/>
          <w:szCs w:val="20"/>
        </w:rPr>
      </w:pPr>
      <w:r w:rsidRPr="00A04220">
        <w:rPr>
          <w:rFonts w:ascii="Arial" w:hAnsi="Arial" w:cs="Arial"/>
          <w:b/>
          <w:sz w:val="20"/>
          <w:szCs w:val="20"/>
        </w:rPr>
        <w:t>Vraag 3.</w:t>
      </w:r>
      <w:r w:rsidR="00826059" w:rsidRPr="00A04220">
        <w:rPr>
          <w:rFonts w:ascii="Arial" w:hAnsi="Arial" w:cs="Arial"/>
          <w:b/>
          <w:sz w:val="20"/>
          <w:szCs w:val="20"/>
        </w:rPr>
        <w:t xml:space="preserve"> </w:t>
      </w:r>
      <w:r w:rsidRPr="00A04220">
        <w:rPr>
          <w:rFonts w:ascii="Arial" w:hAnsi="Arial" w:cs="Arial"/>
          <w:b/>
          <w:sz w:val="20"/>
          <w:szCs w:val="20"/>
        </w:rPr>
        <w:t>Weet u plekken in Harmelen waar vuurwerk ongewenst is?</w:t>
      </w:r>
    </w:p>
    <w:p w:rsidR="004D36E9" w:rsidRPr="00A04220" w:rsidRDefault="004D36E9" w:rsidP="004D36E9">
      <w:pPr>
        <w:spacing w:after="0" w:line="240" w:lineRule="auto"/>
        <w:rPr>
          <w:rFonts w:ascii="Arial" w:hAnsi="Arial" w:cs="Arial"/>
          <w:b/>
          <w:sz w:val="20"/>
          <w:szCs w:val="20"/>
        </w:rPr>
      </w:pPr>
      <w:r w:rsidRPr="00A04220">
        <w:rPr>
          <w:rFonts w:ascii="Arial" w:hAnsi="Arial" w:cs="Arial"/>
          <w:sz w:val="20"/>
          <w:szCs w:val="20"/>
        </w:rPr>
        <w:t>Antwoord:</w:t>
      </w:r>
      <w:r w:rsidRPr="00A04220">
        <w:rPr>
          <w:rFonts w:ascii="Arial" w:hAnsi="Arial" w:cs="Arial"/>
          <w:b/>
          <w:sz w:val="20"/>
          <w:szCs w:val="20"/>
        </w:rPr>
        <w:t>…………………………………………………………………………………………………………………………………………………………………………………………………………………………………………………………………………………………………………………………</w:t>
      </w:r>
    </w:p>
    <w:p w:rsidR="00826059" w:rsidRPr="00A04220" w:rsidRDefault="00826059" w:rsidP="00A35F0F">
      <w:pPr>
        <w:spacing w:after="0" w:line="240" w:lineRule="auto"/>
        <w:rPr>
          <w:rFonts w:ascii="Arial" w:hAnsi="Arial" w:cs="Arial"/>
          <w:b/>
          <w:sz w:val="20"/>
          <w:szCs w:val="20"/>
        </w:rPr>
      </w:pPr>
    </w:p>
    <w:p w:rsidR="00A35F0F" w:rsidRPr="00A04220" w:rsidRDefault="004D36E9" w:rsidP="00A35F0F">
      <w:pPr>
        <w:spacing w:after="0" w:line="240" w:lineRule="auto"/>
        <w:rPr>
          <w:rFonts w:ascii="Arial" w:hAnsi="Arial" w:cs="Arial"/>
          <w:b/>
          <w:sz w:val="20"/>
          <w:szCs w:val="20"/>
        </w:rPr>
      </w:pPr>
      <w:r w:rsidRPr="00A04220">
        <w:rPr>
          <w:rFonts w:ascii="Arial" w:hAnsi="Arial" w:cs="Arial"/>
          <w:b/>
          <w:sz w:val="20"/>
          <w:szCs w:val="20"/>
        </w:rPr>
        <w:t>Vraag 4.</w:t>
      </w:r>
      <w:r w:rsidR="00826059" w:rsidRPr="00A04220">
        <w:rPr>
          <w:rFonts w:ascii="Arial" w:hAnsi="Arial" w:cs="Arial"/>
          <w:b/>
          <w:sz w:val="20"/>
          <w:szCs w:val="20"/>
        </w:rPr>
        <w:t xml:space="preserve"> </w:t>
      </w:r>
      <w:r w:rsidR="00A35F0F" w:rsidRPr="00A04220">
        <w:rPr>
          <w:rFonts w:ascii="Arial" w:hAnsi="Arial" w:cs="Arial"/>
          <w:b/>
          <w:sz w:val="20"/>
          <w:szCs w:val="20"/>
        </w:rPr>
        <w:t xml:space="preserve">Wat is uw leeftijd? Kruis aan: </w:t>
      </w:r>
    </w:p>
    <w:p w:rsidR="00A35F0F" w:rsidRPr="00A04220" w:rsidRDefault="00A35F0F" w:rsidP="00A35F0F">
      <w:pPr>
        <w:pStyle w:val="Lijstalinea"/>
        <w:numPr>
          <w:ilvl w:val="0"/>
          <w:numId w:val="5"/>
        </w:numPr>
        <w:spacing w:line="240" w:lineRule="auto"/>
        <w:rPr>
          <w:rFonts w:ascii="Arial" w:hAnsi="Arial" w:cs="Arial"/>
          <w:sz w:val="20"/>
          <w:szCs w:val="20"/>
        </w:rPr>
      </w:pPr>
      <w:r w:rsidRPr="00A04220">
        <w:rPr>
          <w:rFonts w:ascii="Arial" w:hAnsi="Arial" w:cs="Arial"/>
          <w:sz w:val="20"/>
          <w:szCs w:val="20"/>
        </w:rPr>
        <w:t>jonger dan 15 jaar</w:t>
      </w:r>
    </w:p>
    <w:p w:rsidR="00A35F0F" w:rsidRPr="00A04220" w:rsidRDefault="00A35F0F" w:rsidP="00A35F0F">
      <w:pPr>
        <w:pStyle w:val="Lijstalinea"/>
        <w:numPr>
          <w:ilvl w:val="0"/>
          <w:numId w:val="5"/>
        </w:numPr>
        <w:spacing w:line="240" w:lineRule="auto"/>
        <w:rPr>
          <w:rFonts w:ascii="Arial" w:hAnsi="Arial" w:cs="Arial"/>
          <w:sz w:val="20"/>
          <w:szCs w:val="20"/>
        </w:rPr>
      </w:pPr>
      <w:r w:rsidRPr="00A04220">
        <w:rPr>
          <w:rFonts w:ascii="Arial" w:hAnsi="Arial" w:cs="Arial"/>
          <w:sz w:val="20"/>
          <w:szCs w:val="20"/>
        </w:rPr>
        <w:t xml:space="preserve">tussen 16 en 25 jaar </w:t>
      </w:r>
    </w:p>
    <w:p w:rsidR="00A35F0F" w:rsidRPr="00A04220" w:rsidRDefault="00A35F0F" w:rsidP="00A35F0F">
      <w:pPr>
        <w:pStyle w:val="Lijstalinea"/>
        <w:numPr>
          <w:ilvl w:val="0"/>
          <w:numId w:val="5"/>
        </w:numPr>
        <w:spacing w:line="240" w:lineRule="auto"/>
        <w:rPr>
          <w:rFonts w:ascii="Arial" w:hAnsi="Arial" w:cs="Arial"/>
          <w:sz w:val="20"/>
          <w:szCs w:val="20"/>
        </w:rPr>
      </w:pPr>
      <w:r w:rsidRPr="00A04220">
        <w:rPr>
          <w:rFonts w:ascii="Arial" w:hAnsi="Arial" w:cs="Arial"/>
          <w:sz w:val="20"/>
          <w:szCs w:val="20"/>
        </w:rPr>
        <w:t xml:space="preserve">tussen 26 en 45 jaar </w:t>
      </w:r>
    </w:p>
    <w:p w:rsidR="00A35F0F" w:rsidRPr="00A04220" w:rsidRDefault="00A35F0F" w:rsidP="00A35F0F">
      <w:pPr>
        <w:pStyle w:val="Lijstalinea"/>
        <w:numPr>
          <w:ilvl w:val="0"/>
          <w:numId w:val="5"/>
        </w:numPr>
        <w:spacing w:line="240" w:lineRule="auto"/>
        <w:rPr>
          <w:rFonts w:ascii="Arial" w:hAnsi="Arial" w:cs="Arial"/>
          <w:sz w:val="20"/>
          <w:szCs w:val="20"/>
        </w:rPr>
      </w:pPr>
      <w:r w:rsidRPr="00A04220">
        <w:rPr>
          <w:rFonts w:ascii="Arial" w:hAnsi="Arial" w:cs="Arial"/>
          <w:sz w:val="20"/>
          <w:szCs w:val="20"/>
        </w:rPr>
        <w:t xml:space="preserve">tussen 46 en 65 jaar </w:t>
      </w:r>
    </w:p>
    <w:p w:rsidR="00A35F0F" w:rsidRPr="00A04220" w:rsidRDefault="00A35F0F" w:rsidP="00A35F0F">
      <w:pPr>
        <w:pStyle w:val="Lijstalinea"/>
        <w:numPr>
          <w:ilvl w:val="0"/>
          <w:numId w:val="5"/>
        </w:numPr>
        <w:spacing w:line="240" w:lineRule="auto"/>
        <w:rPr>
          <w:rFonts w:ascii="Arial" w:hAnsi="Arial" w:cs="Arial"/>
          <w:sz w:val="20"/>
          <w:szCs w:val="20"/>
        </w:rPr>
      </w:pPr>
      <w:r w:rsidRPr="00A04220">
        <w:rPr>
          <w:rFonts w:ascii="Arial" w:hAnsi="Arial" w:cs="Arial"/>
          <w:sz w:val="20"/>
          <w:szCs w:val="20"/>
        </w:rPr>
        <w:t>boven 66 jaar</w:t>
      </w:r>
    </w:p>
    <w:p w:rsidR="00A04220" w:rsidRDefault="00A04220" w:rsidP="004D36E9">
      <w:pPr>
        <w:spacing w:after="0" w:line="240" w:lineRule="auto"/>
        <w:rPr>
          <w:rFonts w:ascii="Arial" w:hAnsi="Arial" w:cs="Arial"/>
          <w:b/>
          <w:sz w:val="20"/>
          <w:szCs w:val="20"/>
        </w:rPr>
      </w:pPr>
    </w:p>
    <w:p w:rsidR="004D36E9" w:rsidRPr="00A04220" w:rsidRDefault="004D36E9" w:rsidP="004D36E9">
      <w:pPr>
        <w:spacing w:after="0" w:line="240" w:lineRule="auto"/>
        <w:rPr>
          <w:rFonts w:ascii="Arial" w:hAnsi="Arial" w:cs="Arial"/>
          <w:b/>
          <w:sz w:val="20"/>
          <w:szCs w:val="20"/>
        </w:rPr>
      </w:pPr>
      <w:r w:rsidRPr="00A04220">
        <w:rPr>
          <w:rFonts w:ascii="Arial" w:hAnsi="Arial" w:cs="Arial"/>
          <w:b/>
          <w:sz w:val="20"/>
          <w:szCs w:val="20"/>
        </w:rPr>
        <w:t>Vraag 5.</w:t>
      </w:r>
      <w:r w:rsidR="00826059" w:rsidRPr="00A04220">
        <w:rPr>
          <w:rFonts w:ascii="Arial" w:hAnsi="Arial" w:cs="Arial"/>
          <w:b/>
          <w:sz w:val="20"/>
          <w:szCs w:val="20"/>
        </w:rPr>
        <w:t xml:space="preserve"> </w:t>
      </w:r>
      <w:r w:rsidRPr="00A04220">
        <w:rPr>
          <w:rFonts w:ascii="Arial" w:hAnsi="Arial" w:cs="Arial"/>
          <w:b/>
          <w:sz w:val="20"/>
          <w:szCs w:val="20"/>
        </w:rPr>
        <w:t>Wat is de postcode van uw adres?</w:t>
      </w:r>
    </w:p>
    <w:p w:rsidR="004D36E9" w:rsidRPr="00A04220" w:rsidRDefault="00A35F0F" w:rsidP="004D36E9">
      <w:pPr>
        <w:spacing w:after="0" w:line="240" w:lineRule="auto"/>
        <w:rPr>
          <w:rFonts w:ascii="Arial" w:hAnsi="Arial" w:cs="Arial"/>
          <w:sz w:val="20"/>
          <w:szCs w:val="20"/>
        </w:rPr>
      </w:pPr>
      <w:r w:rsidRPr="00A04220">
        <w:rPr>
          <w:rFonts w:ascii="Arial" w:hAnsi="Arial" w:cs="Arial"/>
          <w:sz w:val="20"/>
          <w:szCs w:val="20"/>
        </w:rPr>
        <w:t xml:space="preserve">Cijfers . . . .   / Letters . . </w:t>
      </w:r>
    </w:p>
    <w:p w:rsidR="004D36E9" w:rsidRPr="00A04220" w:rsidRDefault="004D36E9" w:rsidP="004D36E9">
      <w:pPr>
        <w:spacing w:after="0" w:line="240" w:lineRule="auto"/>
        <w:rPr>
          <w:rFonts w:ascii="Arial" w:hAnsi="Arial" w:cs="Arial"/>
          <w:b/>
          <w:sz w:val="20"/>
          <w:szCs w:val="20"/>
        </w:rPr>
      </w:pPr>
    </w:p>
    <w:p w:rsidR="00A35F0F" w:rsidRPr="00A04220" w:rsidRDefault="00A35F0F" w:rsidP="004D36E9">
      <w:pPr>
        <w:spacing w:after="0" w:line="240" w:lineRule="auto"/>
        <w:rPr>
          <w:rFonts w:ascii="Arial" w:hAnsi="Arial" w:cs="Arial"/>
          <w:b/>
          <w:sz w:val="20"/>
          <w:szCs w:val="20"/>
        </w:rPr>
      </w:pPr>
      <w:r w:rsidRPr="00A04220">
        <w:rPr>
          <w:rFonts w:ascii="Arial" w:hAnsi="Arial" w:cs="Arial"/>
          <w:b/>
          <w:sz w:val="20"/>
          <w:szCs w:val="20"/>
        </w:rPr>
        <w:t>Vraag 6.</w:t>
      </w:r>
      <w:r w:rsidR="00826059" w:rsidRPr="00A04220">
        <w:rPr>
          <w:rFonts w:ascii="Arial" w:hAnsi="Arial" w:cs="Arial"/>
          <w:b/>
          <w:sz w:val="20"/>
          <w:szCs w:val="20"/>
        </w:rPr>
        <w:t xml:space="preserve"> </w:t>
      </w:r>
      <w:r w:rsidRPr="00A04220">
        <w:rPr>
          <w:rFonts w:ascii="Arial" w:hAnsi="Arial" w:cs="Arial"/>
          <w:b/>
          <w:sz w:val="20"/>
          <w:szCs w:val="20"/>
        </w:rPr>
        <w:t>Wilt u meedenken over een stappenplan vuurwerk?</w:t>
      </w:r>
    </w:p>
    <w:p w:rsidR="00A35F0F" w:rsidRPr="00A04220" w:rsidRDefault="00A35F0F" w:rsidP="00A35F0F">
      <w:pPr>
        <w:pStyle w:val="Lijstalinea"/>
        <w:numPr>
          <w:ilvl w:val="0"/>
          <w:numId w:val="7"/>
        </w:numPr>
        <w:spacing w:line="240" w:lineRule="auto"/>
        <w:rPr>
          <w:rFonts w:ascii="Arial" w:hAnsi="Arial" w:cs="Arial"/>
          <w:sz w:val="20"/>
          <w:szCs w:val="20"/>
        </w:rPr>
      </w:pPr>
      <w:r w:rsidRPr="00A04220">
        <w:rPr>
          <w:rFonts w:ascii="Arial" w:hAnsi="Arial" w:cs="Arial"/>
          <w:sz w:val="20"/>
          <w:szCs w:val="20"/>
        </w:rPr>
        <w:t>Nee</w:t>
      </w:r>
    </w:p>
    <w:p w:rsidR="00A35F0F" w:rsidRPr="00A04220" w:rsidRDefault="00A35F0F" w:rsidP="00A35F0F">
      <w:pPr>
        <w:pStyle w:val="Lijstalinea"/>
        <w:numPr>
          <w:ilvl w:val="0"/>
          <w:numId w:val="7"/>
        </w:numPr>
        <w:spacing w:line="240" w:lineRule="auto"/>
        <w:rPr>
          <w:rFonts w:ascii="Arial" w:hAnsi="Arial" w:cs="Arial"/>
          <w:b/>
          <w:sz w:val="20"/>
          <w:szCs w:val="20"/>
        </w:rPr>
      </w:pPr>
      <w:r w:rsidRPr="00A04220">
        <w:rPr>
          <w:rFonts w:ascii="Arial" w:hAnsi="Arial" w:cs="Arial"/>
          <w:sz w:val="20"/>
          <w:szCs w:val="20"/>
        </w:rPr>
        <w:t xml:space="preserve">Ja, hierbij mijn </w:t>
      </w:r>
      <w:proofErr w:type="spellStart"/>
      <w:r w:rsidRPr="00A04220">
        <w:rPr>
          <w:rFonts w:ascii="Arial" w:hAnsi="Arial" w:cs="Arial"/>
          <w:sz w:val="20"/>
          <w:szCs w:val="20"/>
        </w:rPr>
        <w:t>mail-adres</w:t>
      </w:r>
      <w:proofErr w:type="spellEnd"/>
      <w:r w:rsidRPr="00A04220">
        <w:rPr>
          <w:rFonts w:ascii="Arial" w:hAnsi="Arial" w:cs="Arial"/>
          <w:sz w:val="20"/>
          <w:szCs w:val="20"/>
        </w:rPr>
        <w:t xml:space="preserve"> en/of telefoonnummer: </w:t>
      </w:r>
      <w:r w:rsidRPr="00A04220">
        <w:rPr>
          <w:rFonts w:ascii="Arial" w:hAnsi="Arial" w:cs="Arial"/>
          <w:b/>
          <w:sz w:val="20"/>
          <w:szCs w:val="20"/>
        </w:rPr>
        <w:t>…………………………………………</w:t>
      </w:r>
    </w:p>
    <w:p w:rsidR="00A35F0F" w:rsidRPr="00A04220" w:rsidRDefault="00A35F0F" w:rsidP="00A35F0F">
      <w:pPr>
        <w:pStyle w:val="Lijstalinea"/>
        <w:spacing w:line="240" w:lineRule="auto"/>
        <w:rPr>
          <w:rFonts w:ascii="Arial" w:hAnsi="Arial" w:cs="Arial"/>
          <w:b/>
          <w:sz w:val="20"/>
          <w:szCs w:val="20"/>
        </w:rPr>
      </w:pPr>
      <w:r w:rsidRPr="00A04220">
        <w:rPr>
          <w:rFonts w:ascii="Arial" w:hAnsi="Arial" w:cs="Arial"/>
          <w:b/>
          <w:sz w:val="20"/>
          <w:szCs w:val="20"/>
        </w:rPr>
        <w:t>…………………………………………………………………………………………………...</w:t>
      </w:r>
    </w:p>
    <w:p w:rsidR="00A35F0F" w:rsidRPr="00A04220" w:rsidRDefault="00A35F0F" w:rsidP="004D36E9">
      <w:pPr>
        <w:spacing w:after="0" w:line="240" w:lineRule="auto"/>
        <w:rPr>
          <w:rFonts w:ascii="Arial" w:hAnsi="Arial" w:cs="Arial"/>
          <w:b/>
          <w:sz w:val="20"/>
          <w:szCs w:val="20"/>
        </w:rPr>
      </w:pPr>
    </w:p>
    <w:p w:rsidR="00A35F0F" w:rsidRPr="00A04220" w:rsidRDefault="00A35F0F" w:rsidP="004D36E9">
      <w:pPr>
        <w:spacing w:after="0" w:line="240" w:lineRule="auto"/>
        <w:rPr>
          <w:rFonts w:ascii="Arial" w:hAnsi="Arial" w:cs="Arial"/>
          <w:b/>
          <w:sz w:val="20"/>
          <w:szCs w:val="20"/>
        </w:rPr>
      </w:pPr>
      <w:r w:rsidRPr="00A04220">
        <w:rPr>
          <w:rFonts w:ascii="Arial" w:hAnsi="Arial" w:cs="Arial"/>
          <w:b/>
          <w:sz w:val="20"/>
          <w:szCs w:val="20"/>
        </w:rPr>
        <w:t>Vraag 7.</w:t>
      </w:r>
      <w:r w:rsidR="00826059" w:rsidRPr="00A04220">
        <w:rPr>
          <w:rFonts w:ascii="Arial" w:hAnsi="Arial" w:cs="Arial"/>
          <w:b/>
          <w:sz w:val="20"/>
          <w:szCs w:val="20"/>
        </w:rPr>
        <w:t xml:space="preserve"> </w:t>
      </w:r>
      <w:r w:rsidRPr="00A04220">
        <w:rPr>
          <w:rFonts w:ascii="Arial" w:hAnsi="Arial" w:cs="Arial"/>
          <w:b/>
          <w:sz w:val="20"/>
          <w:szCs w:val="20"/>
        </w:rPr>
        <w:t xml:space="preserve">Dit is het einde van deze enquête. </w:t>
      </w:r>
    </w:p>
    <w:p w:rsidR="00A35F0F" w:rsidRPr="00A04220" w:rsidRDefault="00A35F0F" w:rsidP="004D36E9">
      <w:pPr>
        <w:spacing w:after="0" w:line="240" w:lineRule="auto"/>
        <w:rPr>
          <w:rFonts w:ascii="Arial" w:hAnsi="Arial" w:cs="Arial"/>
          <w:sz w:val="20"/>
          <w:szCs w:val="20"/>
        </w:rPr>
      </w:pPr>
      <w:r w:rsidRPr="00A04220">
        <w:rPr>
          <w:rFonts w:ascii="Arial" w:hAnsi="Arial" w:cs="Arial"/>
          <w:sz w:val="20"/>
          <w:szCs w:val="20"/>
        </w:rPr>
        <w:t>Heeft u nog aanvullingen of opmerkingen over deze vragenlijst?</w:t>
      </w:r>
    </w:p>
    <w:p w:rsidR="00A35F0F" w:rsidRPr="00A04220" w:rsidRDefault="00A35F0F" w:rsidP="004D36E9">
      <w:pPr>
        <w:spacing w:after="0" w:line="240" w:lineRule="auto"/>
        <w:rPr>
          <w:rFonts w:ascii="Arial" w:hAnsi="Arial" w:cs="Arial"/>
          <w:b/>
          <w:sz w:val="20"/>
          <w:szCs w:val="20"/>
        </w:rPr>
      </w:pPr>
      <w:r w:rsidRPr="00A04220">
        <w:rPr>
          <w:rFonts w:ascii="Arial" w:hAnsi="Arial" w:cs="Arial"/>
          <w:b/>
          <w:sz w:val="20"/>
          <w:szCs w:val="20"/>
        </w:rPr>
        <w:t>……………………………………………………………………………………………………………………………………………………………………………………………………………………………………………………………………………………</w:t>
      </w:r>
    </w:p>
    <w:p w:rsidR="00A35F0F" w:rsidRPr="00A04220" w:rsidRDefault="00A35F0F" w:rsidP="004D36E9">
      <w:pPr>
        <w:spacing w:after="0" w:line="240" w:lineRule="auto"/>
        <w:rPr>
          <w:rFonts w:ascii="Arial" w:hAnsi="Arial" w:cs="Arial"/>
          <w:b/>
          <w:sz w:val="20"/>
          <w:szCs w:val="20"/>
        </w:rPr>
      </w:pPr>
    </w:p>
    <w:p w:rsidR="00A35F0F" w:rsidRPr="00A04220" w:rsidRDefault="00A35F0F" w:rsidP="00A04220">
      <w:pPr>
        <w:spacing w:after="0" w:line="240" w:lineRule="auto"/>
        <w:rPr>
          <w:rFonts w:ascii="Arial" w:hAnsi="Arial" w:cs="Arial"/>
          <w:b/>
          <w:sz w:val="20"/>
          <w:szCs w:val="20"/>
        </w:rPr>
      </w:pPr>
      <w:r w:rsidRPr="00A04220">
        <w:rPr>
          <w:rFonts w:ascii="Arial" w:hAnsi="Arial" w:cs="Arial"/>
          <w:b/>
          <w:sz w:val="20"/>
          <w:szCs w:val="20"/>
        </w:rPr>
        <w:t>Inleveren kan tot 15 maart 2019, tijdens openingstijden</w:t>
      </w:r>
      <w:r w:rsidR="00826059" w:rsidRPr="00A04220">
        <w:rPr>
          <w:rFonts w:ascii="Arial" w:hAnsi="Arial" w:cs="Arial"/>
          <w:b/>
          <w:sz w:val="20"/>
          <w:szCs w:val="20"/>
        </w:rPr>
        <w:t xml:space="preserve">, </w:t>
      </w:r>
      <w:r w:rsidRPr="00A04220">
        <w:rPr>
          <w:rFonts w:ascii="Arial" w:hAnsi="Arial" w:cs="Arial"/>
          <w:b/>
          <w:sz w:val="20"/>
          <w:szCs w:val="20"/>
        </w:rPr>
        <w:t>bij</w:t>
      </w:r>
      <w:r w:rsidR="00A04220">
        <w:rPr>
          <w:rFonts w:ascii="Arial" w:hAnsi="Arial" w:cs="Arial"/>
          <w:b/>
          <w:sz w:val="20"/>
          <w:szCs w:val="20"/>
        </w:rPr>
        <w:t xml:space="preserve"> </w:t>
      </w:r>
      <w:r w:rsidRPr="00A04220">
        <w:rPr>
          <w:rFonts w:ascii="Arial" w:hAnsi="Arial" w:cs="Arial"/>
          <w:b/>
          <w:sz w:val="20"/>
          <w:szCs w:val="20"/>
        </w:rPr>
        <w:t>Het Dorpshuis, Schoollaan 8</w:t>
      </w:r>
      <w:r w:rsidR="00A04220" w:rsidRPr="00A04220">
        <w:rPr>
          <w:rFonts w:ascii="Arial" w:hAnsi="Arial" w:cs="Arial"/>
          <w:b/>
          <w:sz w:val="20"/>
          <w:szCs w:val="20"/>
        </w:rPr>
        <w:t xml:space="preserve">  </w:t>
      </w:r>
      <w:r w:rsidR="00A04220">
        <w:rPr>
          <w:rFonts w:ascii="Arial" w:hAnsi="Arial" w:cs="Arial"/>
          <w:b/>
          <w:sz w:val="20"/>
          <w:szCs w:val="20"/>
        </w:rPr>
        <w:t xml:space="preserve">// </w:t>
      </w:r>
      <w:proofErr w:type="spellStart"/>
      <w:r w:rsidRPr="00A04220">
        <w:rPr>
          <w:rFonts w:ascii="Arial" w:hAnsi="Arial" w:cs="Arial"/>
          <w:b/>
          <w:sz w:val="20"/>
          <w:szCs w:val="20"/>
        </w:rPr>
        <w:t>Emte</w:t>
      </w:r>
      <w:proofErr w:type="spellEnd"/>
      <w:r w:rsidRPr="00A04220">
        <w:rPr>
          <w:rFonts w:ascii="Arial" w:hAnsi="Arial" w:cs="Arial"/>
          <w:b/>
          <w:sz w:val="20"/>
          <w:szCs w:val="20"/>
        </w:rPr>
        <w:t xml:space="preserve"> Supermarkt, Dorpsstraat 152</w:t>
      </w:r>
      <w:r w:rsidR="00A04220">
        <w:rPr>
          <w:rFonts w:ascii="Arial" w:hAnsi="Arial" w:cs="Arial"/>
          <w:b/>
          <w:sz w:val="20"/>
          <w:szCs w:val="20"/>
        </w:rPr>
        <w:t xml:space="preserve">  // </w:t>
      </w:r>
      <w:r w:rsidRPr="00A04220">
        <w:rPr>
          <w:rFonts w:ascii="Arial" w:hAnsi="Arial" w:cs="Arial"/>
          <w:b/>
          <w:sz w:val="20"/>
          <w:szCs w:val="20"/>
        </w:rPr>
        <w:t>Plus van Velzen, Kerkweg 7-11</w:t>
      </w:r>
    </w:p>
    <w:p w:rsidR="00A35F0F" w:rsidRPr="00A04220" w:rsidRDefault="00A35F0F" w:rsidP="00A35F0F">
      <w:pPr>
        <w:spacing w:line="240" w:lineRule="auto"/>
        <w:rPr>
          <w:rFonts w:ascii="Arial" w:hAnsi="Arial" w:cs="Arial"/>
          <w:b/>
          <w:sz w:val="20"/>
          <w:szCs w:val="20"/>
        </w:rPr>
      </w:pPr>
    </w:p>
    <w:p w:rsidR="00A35F0F" w:rsidRPr="00A04220" w:rsidRDefault="00A35F0F" w:rsidP="00A04220">
      <w:pPr>
        <w:spacing w:after="0" w:line="240" w:lineRule="auto"/>
        <w:rPr>
          <w:rFonts w:ascii="Arial" w:hAnsi="Arial" w:cs="Arial"/>
          <w:sz w:val="20"/>
          <w:szCs w:val="20"/>
        </w:rPr>
      </w:pPr>
      <w:r w:rsidRPr="00A04220">
        <w:rPr>
          <w:rFonts w:ascii="Arial" w:hAnsi="Arial" w:cs="Arial"/>
          <w:b/>
          <w:sz w:val="20"/>
          <w:szCs w:val="20"/>
        </w:rPr>
        <w:t>Wij danken u hartelijk voor uw inzet en betrokkenheid bij Harmelen.</w:t>
      </w:r>
      <w:r w:rsidR="00826059" w:rsidRPr="00A04220">
        <w:rPr>
          <w:rFonts w:ascii="Arial" w:eastAsia="Times New Roman" w:hAnsi="Arial" w:cs="Arial"/>
          <w:color w:val="000000"/>
          <w:sz w:val="20"/>
          <w:szCs w:val="20"/>
          <w:lang w:eastAsia="nl-NL"/>
        </w:rPr>
        <w:t xml:space="preserve"> Uw mening is daarin heel belangrijk. Want als u uw stem laat horen, dan zorgen we samen voor een mooier en leefbaarder Harmelen.</w:t>
      </w:r>
      <w:r w:rsidR="00A04220">
        <w:rPr>
          <w:rFonts w:ascii="Arial" w:eastAsia="Times New Roman" w:hAnsi="Arial" w:cs="Arial"/>
          <w:color w:val="000000"/>
          <w:sz w:val="20"/>
          <w:szCs w:val="20"/>
          <w:lang w:eastAsia="nl-NL"/>
        </w:rPr>
        <w:t xml:space="preserve"> Dus graag tot </w:t>
      </w:r>
      <w:r w:rsidRPr="00A04220">
        <w:rPr>
          <w:rFonts w:ascii="Arial" w:hAnsi="Arial" w:cs="Arial"/>
          <w:sz w:val="20"/>
          <w:szCs w:val="20"/>
        </w:rPr>
        <w:t xml:space="preserve">ziens op een bewonersoverleg van het Dorpsplatform op 23 april, 17 september en/of 26 november 2019 in het Dorpshuis waar we de uitslag van deze </w:t>
      </w:r>
      <w:r w:rsidR="00826059" w:rsidRPr="00A04220">
        <w:rPr>
          <w:rFonts w:ascii="Arial" w:hAnsi="Arial" w:cs="Arial"/>
          <w:sz w:val="20"/>
          <w:szCs w:val="20"/>
        </w:rPr>
        <w:t>enquête</w:t>
      </w:r>
      <w:r w:rsidRPr="00A04220">
        <w:rPr>
          <w:rFonts w:ascii="Arial" w:hAnsi="Arial" w:cs="Arial"/>
          <w:sz w:val="20"/>
          <w:szCs w:val="20"/>
        </w:rPr>
        <w:t xml:space="preserve"> zullen bespreken</w:t>
      </w:r>
      <w:r w:rsidR="00A04220">
        <w:rPr>
          <w:rFonts w:ascii="Arial" w:hAnsi="Arial" w:cs="Arial"/>
          <w:sz w:val="20"/>
          <w:szCs w:val="20"/>
        </w:rPr>
        <w:t xml:space="preserve">. </w:t>
      </w:r>
      <w:bookmarkStart w:id="0" w:name="_GoBack"/>
      <w:bookmarkEnd w:id="0"/>
    </w:p>
    <w:p w:rsidR="00826059" w:rsidRDefault="00A04220" w:rsidP="00A35F0F">
      <w:pPr>
        <w:spacing w:line="240" w:lineRule="auto"/>
        <w:rPr>
          <w:rFonts w:ascii="Arial" w:hAnsi="Arial" w:cs="Arial"/>
          <w:sz w:val="20"/>
          <w:szCs w:val="20"/>
        </w:rPr>
      </w:pPr>
      <w:r>
        <w:rPr>
          <w:rFonts w:ascii="Arial" w:hAnsi="Arial" w:cs="Arial"/>
          <w:sz w:val="20"/>
          <w:szCs w:val="20"/>
        </w:rPr>
        <w:t xml:space="preserve"> </w:t>
      </w:r>
    </w:p>
    <w:p w:rsidR="00826059" w:rsidRPr="00A04220" w:rsidRDefault="00A04220" w:rsidP="00A35F0F">
      <w:pPr>
        <w:spacing w:line="240" w:lineRule="auto"/>
        <w:rPr>
          <w:rFonts w:ascii="Arial" w:hAnsi="Arial" w:cs="Arial"/>
          <w:sz w:val="20"/>
          <w:szCs w:val="20"/>
        </w:rPr>
      </w:pPr>
      <w:r>
        <w:rPr>
          <w:rFonts w:ascii="Arial" w:hAnsi="Arial" w:cs="Arial"/>
          <w:sz w:val="20"/>
          <w:szCs w:val="20"/>
        </w:rPr>
        <w:t xml:space="preserve">Dorpsplatform Harmelen, </w:t>
      </w:r>
      <w:hyperlink r:id="rId7" w:history="1">
        <w:r w:rsidRPr="007D0955">
          <w:rPr>
            <w:rStyle w:val="Hyperlink"/>
            <w:rFonts w:ascii="Arial" w:hAnsi="Arial" w:cs="Arial"/>
            <w:sz w:val="20"/>
            <w:szCs w:val="20"/>
          </w:rPr>
          <w:t>www.harmelen.nu</w:t>
        </w:r>
      </w:hyperlink>
      <w:r>
        <w:rPr>
          <w:rFonts w:ascii="Arial" w:hAnsi="Arial" w:cs="Arial"/>
          <w:sz w:val="20"/>
          <w:szCs w:val="20"/>
        </w:rPr>
        <w:t xml:space="preserve"> , Secretariaat: Houtduif 24, 3481 DC Harmelen </w:t>
      </w:r>
    </w:p>
    <w:sectPr w:rsidR="00826059" w:rsidRPr="00A04220" w:rsidSect="00A042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738"/>
    <w:multiLevelType w:val="hybridMultilevel"/>
    <w:tmpl w:val="36F6DDD8"/>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D6468CA"/>
    <w:multiLevelType w:val="hybridMultilevel"/>
    <w:tmpl w:val="6776A7B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62A0BF6"/>
    <w:multiLevelType w:val="hybridMultilevel"/>
    <w:tmpl w:val="3B20C8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54AEC"/>
    <w:multiLevelType w:val="hybridMultilevel"/>
    <w:tmpl w:val="6776A7B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5EF4118B"/>
    <w:multiLevelType w:val="hybridMultilevel"/>
    <w:tmpl w:val="2B7A4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492E88"/>
    <w:multiLevelType w:val="hybridMultilevel"/>
    <w:tmpl w:val="43EE7EFA"/>
    <w:lvl w:ilvl="0" w:tplc="1EC4BCB0">
      <w:start w:val="1"/>
      <w:numFmt w:val="decimal"/>
      <w:lvlText w:val="%1."/>
      <w:lvlJc w:val="left"/>
      <w:pPr>
        <w:ind w:left="360"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6" w15:restartNumberingAfterBreak="0">
    <w:nsid w:val="660B7372"/>
    <w:multiLevelType w:val="hybridMultilevel"/>
    <w:tmpl w:val="3AE48C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1C"/>
    <w:rsid w:val="004D36E9"/>
    <w:rsid w:val="004E48ED"/>
    <w:rsid w:val="00826059"/>
    <w:rsid w:val="008C23A3"/>
    <w:rsid w:val="00A04220"/>
    <w:rsid w:val="00A35F0F"/>
    <w:rsid w:val="00C91A1C"/>
    <w:rsid w:val="00F83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9D4A"/>
  <w15:chartTrackingRefBased/>
  <w15:docId w15:val="{29CE82CC-F3D3-4DBF-8351-FA292ECC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1A1C"/>
    <w:pPr>
      <w:spacing w:after="0" w:line="276" w:lineRule="auto"/>
      <w:ind w:left="720"/>
      <w:contextualSpacing/>
    </w:pPr>
    <w:rPr>
      <w:rFonts w:ascii="Calibri" w:eastAsia="Calibri" w:hAnsi="Calibri" w:cs="Times New Roman"/>
    </w:rPr>
  </w:style>
  <w:style w:type="character" w:styleId="Hyperlink">
    <w:name w:val="Hyperlink"/>
    <w:basedOn w:val="Standaardalinea-lettertype"/>
    <w:uiPriority w:val="99"/>
    <w:unhideWhenUsed/>
    <w:rsid w:val="00826059"/>
    <w:rPr>
      <w:color w:val="0563C1" w:themeColor="hyperlink"/>
      <w:u w:val="single"/>
    </w:rPr>
  </w:style>
  <w:style w:type="character" w:styleId="Onopgelostemelding">
    <w:name w:val="Unresolved Mention"/>
    <w:basedOn w:val="Standaardalinea-lettertype"/>
    <w:uiPriority w:val="99"/>
    <w:semiHidden/>
    <w:unhideWhenUsed/>
    <w:rsid w:val="0082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92008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15">
          <w:marLeft w:val="0"/>
          <w:marRight w:val="0"/>
          <w:marTop w:val="0"/>
          <w:marBottom w:val="240"/>
          <w:divBdr>
            <w:top w:val="none" w:sz="0" w:space="0" w:color="auto"/>
            <w:left w:val="none" w:sz="0" w:space="0" w:color="auto"/>
            <w:bottom w:val="none" w:sz="0" w:space="0" w:color="auto"/>
            <w:right w:val="none" w:sz="0" w:space="0" w:color="auto"/>
          </w:divBdr>
          <w:divsChild>
            <w:div w:id="104617412">
              <w:marLeft w:val="0"/>
              <w:marRight w:val="0"/>
              <w:marTop w:val="0"/>
              <w:marBottom w:val="450"/>
              <w:divBdr>
                <w:top w:val="none" w:sz="0" w:space="0" w:color="auto"/>
                <w:left w:val="none" w:sz="0" w:space="0" w:color="auto"/>
                <w:bottom w:val="none" w:sz="0" w:space="0" w:color="auto"/>
                <w:right w:val="none" w:sz="0" w:space="0" w:color="auto"/>
              </w:divBdr>
              <w:divsChild>
                <w:div w:id="163669383">
                  <w:marLeft w:val="0"/>
                  <w:marRight w:val="0"/>
                  <w:marTop w:val="0"/>
                  <w:marBottom w:val="0"/>
                  <w:divBdr>
                    <w:top w:val="none" w:sz="0" w:space="0" w:color="auto"/>
                    <w:left w:val="none" w:sz="0" w:space="0" w:color="auto"/>
                    <w:bottom w:val="none" w:sz="0" w:space="0" w:color="auto"/>
                    <w:right w:val="none" w:sz="0" w:space="0" w:color="auto"/>
                  </w:divBdr>
                  <w:divsChild>
                    <w:div w:id="1796485470">
                      <w:marLeft w:val="0"/>
                      <w:marRight w:val="0"/>
                      <w:marTop w:val="0"/>
                      <w:marBottom w:val="0"/>
                      <w:divBdr>
                        <w:top w:val="none" w:sz="0" w:space="0" w:color="auto"/>
                        <w:left w:val="none" w:sz="0" w:space="0" w:color="auto"/>
                        <w:bottom w:val="none" w:sz="0" w:space="0" w:color="auto"/>
                        <w:right w:val="none" w:sz="0" w:space="0" w:color="auto"/>
                      </w:divBdr>
                      <w:divsChild>
                        <w:div w:id="59638814">
                          <w:marLeft w:val="0"/>
                          <w:marRight w:val="0"/>
                          <w:marTop w:val="0"/>
                          <w:marBottom w:val="0"/>
                          <w:divBdr>
                            <w:top w:val="none" w:sz="0" w:space="0" w:color="auto"/>
                            <w:left w:val="none" w:sz="0" w:space="0" w:color="auto"/>
                            <w:bottom w:val="none" w:sz="0" w:space="0" w:color="auto"/>
                            <w:right w:val="none" w:sz="0" w:space="0" w:color="auto"/>
                          </w:divBdr>
                          <w:divsChild>
                            <w:div w:id="642004813">
                              <w:marLeft w:val="0"/>
                              <w:marRight w:val="0"/>
                              <w:marTop w:val="0"/>
                              <w:marBottom w:val="0"/>
                              <w:divBdr>
                                <w:top w:val="none" w:sz="0" w:space="0" w:color="auto"/>
                                <w:left w:val="none" w:sz="0" w:space="0" w:color="auto"/>
                                <w:bottom w:val="none" w:sz="0" w:space="0" w:color="auto"/>
                                <w:right w:val="none" w:sz="0" w:space="0" w:color="auto"/>
                              </w:divBdr>
                            </w:div>
                            <w:div w:id="679040376">
                              <w:marLeft w:val="0"/>
                              <w:marRight w:val="0"/>
                              <w:marTop w:val="0"/>
                              <w:marBottom w:val="0"/>
                              <w:divBdr>
                                <w:top w:val="none" w:sz="0" w:space="0" w:color="auto"/>
                                <w:left w:val="none" w:sz="0" w:space="0" w:color="auto"/>
                                <w:bottom w:val="none" w:sz="0" w:space="0" w:color="auto"/>
                                <w:right w:val="none" w:sz="0" w:space="0" w:color="auto"/>
                              </w:divBdr>
                            </w:div>
                            <w:div w:id="49303920">
                              <w:marLeft w:val="0"/>
                              <w:marRight w:val="0"/>
                              <w:marTop w:val="0"/>
                              <w:marBottom w:val="0"/>
                              <w:divBdr>
                                <w:top w:val="none" w:sz="0" w:space="0" w:color="auto"/>
                                <w:left w:val="none" w:sz="0" w:space="0" w:color="auto"/>
                                <w:bottom w:val="none" w:sz="0" w:space="0" w:color="auto"/>
                                <w:right w:val="none" w:sz="0" w:space="0" w:color="auto"/>
                              </w:divBdr>
                            </w:div>
                            <w:div w:id="1371538232">
                              <w:marLeft w:val="0"/>
                              <w:marRight w:val="0"/>
                              <w:marTop w:val="0"/>
                              <w:marBottom w:val="0"/>
                              <w:divBdr>
                                <w:top w:val="none" w:sz="0" w:space="0" w:color="auto"/>
                                <w:left w:val="none" w:sz="0" w:space="0" w:color="auto"/>
                                <w:bottom w:val="none" w:sz="0" w:space="0" w:color="auto"/>
                                <w:right w:val="none" w:sz="0" w:space="0" w:color="auto"/>
                              </w:divBdr>
                            </w:div>
                            <w:div w:id="64619038">
                              <w:marLeft w:val="0"/>
                              <w:marRight w:val="0"/>
                              <w:marTop w:val="0"/>
                              <w:marBottom w:val="0"/>
                              <w:divBdr>
                                <w:top w:val="none" w:sz="0" w:space="0" w:color="auto"/>
                                <w:left w:val="none" w:sz="0" w:space="0" w:color="auto"/>
                                <w:bottom w:val="none" w:sz="0" w:space="0" w:color="auto"/>
                                <w:right w:val="none" w:sz="0" w:space="0" w:color="auto"/>
                              </w:divBdr>
                            </w:div>
                            <w:div w:id="1008605678">
                              <w:marLeft w:val="0"/>
                              <w:marRight w:val="0"/>
                              <w:marTop w:val="0"/>
                              <w:marBottom w:val="0"/>
                              <w:divBdr>
                                <w:top w:val="none" w:sz="0" w:space="0" w:color="auto"/>
                                <w:left w:val="none" w:sz="0" w:space="0" w:color="auto"/>
                                <w:bottom w:val="none" w:sz="0" w:space="0" w:color="auto"/>
                                <w:right w:val="none" w:sz="0" w:space="0" w:color="auto"/>
                              </w:divBdr>
                            </w:div>
                            <w:div w:id="1333336460">
                              <w:marLeft w:val="0"/>
                              <w:marRight w:val="0"/>
                              <w:marTop w:val="0"/>
                              <w:marBottom w:val="0"/>
                              <w:divBdr>
                                <w:top w:val="none" w:sz="0" w:space="0" w:color="auto"/>
                                <w:left w:val="none" w:sz="0" w:space="0" w:color="auto"/>
                                <w:bottom w:val="none" w:sz="0" w:space="0" w:color="auto"/>
                                <w:right w:val="none" w:sz="0" w:space="0" w:color="auto"/>
                              </w:divBdr>
                            </w:div>
                            <w:div w:id="338124450">
                              <w:marLeft w:val="0"/>
                              <w:marRight w:val="0"/>
                              <w:marTop w:val="0"/>
                              <w:marBottom w:val="0"/>
                              <w:divBdr>
                                <w:top w:val="none" w:sz="0" w:space="0" w:color="auto"/>
                                <w:left w:val="none" w:sz="0" w:space="0" w:color="auto"/>
                                <w:bottom w:val="none" w:sz="0" w:space="0" w:color="auto"/>
                                <w:right w:val="none" w:sz="0" w:space="0" w:color="auto"/>
                              </w:divBdr>
                            </w:div>
                            <w:div w:id="285964527">
                              <w:marLeft w:val="0"/>
                              <w:marRight w:val="0"/>
                              <w:marTop w:val="0"/>
                              <w:marBottom w:val="0"/>
                              <w:divBdr>
                                <w:top w:val="none" w:sz="0" w:space="0" w:color="auto"/>
                                <w:left w:val="none" w:sz="0" w:space="0" w:color="auto"/>
                                <w:bottom w:val="none" w:sz="0" w:space="0" w:color="auto"/>
                                <w:right w:val="none" w:sz="0" w:space="0" w:color="auto"/>
                              </w:divBdr>
                            </w:div>
                            <w:div w:id="575943333">
                              <w:marLeft w:val="0"/>
                              <w:marRight w:val="0"/>
                              <w:marTop w:val="0"/>
                              <w:marBottom w:val="0"/>
                              <w:divBdr>
                                <w:top w:val="none" w:sz="0" w:space="0" w:color="auto"/>
                                <w:left w:val="none" w:sz="0" w:space="0" w:color="auto"/>
                                <w:bottom w:val="none" w:sz="0" w:space="0" w:color="auto"/>
                                <w:right w:val="none" w:sz="0" w:space="0" w:color="auto"/>
                              </w:divBdr>
                            </w:div>
                            <w:div w:id="141115991">
                              <w:marLeft w:val="0"/>
                              <w:marRight w:val="0"/>
                              <w:marTop w:val="0"/>
                              <w:marBottom w:val="0"/>
                              <w:divBdr>
                                <w:top w:val="none" w:sz="0" w:space="0" w:color="auto"/>
                                <w:left w:val="none" w:sz="0" w:space="0" w:color="auto"/>
                                <w:bottom w:val="none" w:sz="0" w:space="0" w:color="auto"/>
                                <w:right w:val="none" w:sz="0" w:space="0" w:color="auto"/>
                              </w:divBdr>
                            </w:div>
                            <w:div w:id="817843178">
                              <w:marLeft w:val="0"/>
                              <w:marRight w:val="0"/>
                              <w:marTop w:val="0"/>
                              <w:marBottom w:val="0"/>
                              <w:divBdr>
                                <w:top w:val="none" w:sz="0" w:space="0" w:color="auto"/>
                                <w:left w:val="none" w:sz="0" w:space="0" w:color="auto"/>
                                <w:bottom w:val="none" w:sz="0" w:space="0" w:color="auto"/>
                                <w:right w:val="none" w:sz="0" w:space="0" w:color="auto"/>
                              </w:divBdr>
                            </w:div>
                            <w:div w:id="1890922741">
                              <w:marLeft w:val="0"/>
                              <w:marRight w:val="0"/>
                              <w:marTop w:val="0"/>
                              <w:marBottom w:val="0"/>
                              <w:divBdr>
                                <w:top w:val="none" w:sz="0" w:space="0" w:color="auto"/>
                                <w:left w:val="none" w:sz="0" w:space="0" w:color="auto"/>
                                <w:bottom w:val="none" w:sz="0" w:space="0" w:color="auto"/>
                                <w:right w:val="none" w:sz="0" w:space="0" w:color="auto"/>
                              </w:divBdr>
                            </w:div>
                            <w:div w:id="813722013">
                              <w:marLeft w:val="0"/>
                              <w:marRight w:val="0"/>
                              <w:marTop w:val="0"/>
                              <w:marBottom w:val="0"/>
                              <w:divBdr>
                                <w:top w:val="none" w:sz="0" w:space="0" w:color="auto"/>
                                <w:left w:val="none" w:sz="0" w:space="0" w:color="auto"/>
                                <w:bottom w:val="none" w:sz="0" w:space="0" w:color="auto"/>
                                <w:right w:val="none" w:sz="0" w:space="0" w:color="auto"/>
                              </w:divBdr>
                            </w:div>
                            <w:div w:id="1561595287">
                              <w:marLeft w:val="0"/>
                              <w:marRight w:val="0"/>
                              <w:marTop w:val="0"/>
                              <w:marBottom w:val="0"/>
                              <w:divBdr>
                                <w:top w:val="none" w:sz="0" w:space="0" w:color="auto"/>
                                <w:left w:val="none" w:sz="0" w:space="0" w:color="auto"/>
                                <w:bottom w:val="none" w:sz="0" w:space="0" w:color="auto"/>
                                <w:right w:val="none" w:sz="0" w:space="0" w:color="auto"/>
                              </w:divBdr>
                            </w:div>
                            <w:div w:id="1708604303">
                              <w:marLeft w:val="0"/>
                              <w:marRight w:val="0"/>
                              <w:marTop w:val="0"/>
                              <w:marBottom w:val="0"/>
                              <w:divBdr>
                                <w:top w:val="none" w:sz="0" w:space="0" w:color="auto"/>
                                <w:left w:val="none" w:sz="0" w:space="0" w:color="auto"/>
                                <w:bottom w:val="none" w:sz="0" w:space="0" w:color="auto"/>
                                <w:right w:val="none" w:sz="0" w:space="0" w:color="auto"/>
                              </w:divBdr>
                            </w:div>
                            <w:div w:id="48656710">
                              <w:marLeft w:val="0"/>
                              <w:marRight w:val="0"/>
                              <w:marTop w:val="0"/>
                              <w:marBottom w:val="0"/>
                              <w:divBdr>
                                <w:top w:val="none" w:sz="0" w:space="0" w:color="auto"/>
                                <w:left w:val="none" w:sz="0" w:space="0" w:color="auto"/>
                                <w:bottom w:val="none" w:sz="0" w:space="0" w:color="auto"/>
                                <w:right w:val="none" w:sz="0" w:space="0" w:color="auto"/>
                              </w:divBdr>
                            </w:div>
                            <w:div w:id="748619655">
                              <w:marLeft w:val="0"/>
                              <w:marRight w:val="0"/>
                              <w:marTop w:val="0"/>
                              <w:marBottom w:val="0"/>
                              <w:divBdr>
                                <w:top w:val="none" w:sz="0" w:space="0" w:color="auto"/>
                                <w:left w:val="none" w:sz="0" w:space="0" w:color="auto"/>
                                <w:bottom w:val="none" w:sz="0" w:space="0" w:color="auto"/>
                                <w:right w:val="none" w:sz="0" w:space="0" w:color="auto"/>
                              </w:divBdr>
                            </w:div>
                            <w:div w:id="1494681122">
                              <w:marLeft w:val="0"/>
                              <w:marRight w:val="0"/>
                              <w:marTop w:val="0"/>
                              <w:marBottom w:val="0"/>
                              <w:divBdr>
                                <w:top w:val="none" w:sz="0" w:space="0" w:color="auto"/>
                                <w:left w:val="none" w:sz="0" w:space="0" w:color="auto"/>
                                <w:bottom w:val="none" w:sz="0" w:space="0" w:color="auto"/>
                                <w:right w:val="none" w:sz="0" w:space="0" w:color="auto"/>
                              </w:divBdr>
                            </w:div>
                            <w:div w:id="1598635701">
                              <w:marLeft w:val="0"/>
                              <w:marRight w:val="0"/>
                              <w:marTop w:val="0"/>
                              <w:marBottom w:val="0"/>
                              <w:divBdr>
                                <w:top w:val="none" w:sz="0" w:space="0" w:color="auto"/>
                                <w:left w:val="none" w:sz="0" w:space="0" w:color="auto"/>
                                <w:bottom w:val="none" w:sz="0" w:space="0" w:color="auto"/>
                                <w:right w:val="none" w:sz="0" w:space="0" w:color="auto"/>
                              </w:divBdr>
                            </w:div>
                            <w:div w:id="1126854605">
                              <w:marLeft w:val="0"/>
                              <w:marRight w:val="0"/>
                              <w:marTop w:val="0"/>
                              <w:marBottom w:val="0"/>
                              <w:divBdr>
                                <w:top w:val="none" w:sz="0" w:space="0" w:color="auto"/>
                                <w:left w:val="none" w:sz="0" w:space="0" w:color="auto"/>
                                <w:bottom w:val="none" w:sz="0" w:space="0" w:color="auto"/>
                                <w:right w:val="none" w:sz="0" w:space="0" w:color="auto"/>
                              </w:divBdr>
                            </w:div>
                            <w:div w:id="1106389146">
                              <w:marLeft w:val="0"/>
                              <w:marRight w:val="0"/>
                              <w:marTop w:val="0"/>
                              <w:marBottom w:val="0"/>
                              <w:divBdr>
                                <w:top w:val="none" w:sz="0" w:space="0" w:color="auto"/>
                                <w:left w:val="none" w:sz="0" w:space="0" w:color="auto"/>
                                <w:bottom w:val="none" w:sz="0" w:space="0" w:color="auto"/>
                                <w:right w:val="none" w:sz="0" w:space="0" w:color="auto"/>
                              </w:divBdr>
                            </w:div>
                            <w:div w:id="757362801">
                              <w:marLeft w:val="0"/>
                              <w:marRight w:val="0"/>
                              <w:marTop w:val="0"/>
                              <w:marBottom w:val="0"/>
                              <w:divBdr>
                                <w:top w:val="none" w:sz="0" w:space="0" w:color="auto"/>
                                <w:left w:val="none" w:sz="0" w:space="0" w:color="auto"/>
                                <w:bottom w:val="none" w:sz="0" w:space="0" w:color="auto"/>
                                <w:right w:val="none" w:sz="0" w:space="0" w:color="auto"/>
                              </w:divBdr>
                            </w:div>
                            <w:div w:id="1216165647">
                              <w:marLeft w:val="0"/>
                              <w:marRight w:val="0"/>
                              <w:marTop w:val="0"/>
                              <w:marBottom w:val="0"/>
                              <w:divBdr>
                                <w:top w:val="none" w:sz="0" w:space="0" w:color="auto"/>
                                <w:left w:val="none" w:sz="0" w:space="0" w:color="auto"/>
                                <w:bottom w:val="none" w:sz="0" w:space="0" w:color="auto"/>
                                <w:right w:val="none" w:sz="0" w:space="0" w:color="auto"/>
                              </w:divBdr>
                            </w:div>
                            <w:div w:id="1499230910">
                              <w:marLeft w:val="0"/>
                              <w:marRight w:val="0"/>
                              <w:marTop w:val="0"/>
                              <w:marBottom w:val="0"/>
                              <w:divBdr>
                                <w:top w:val="none" w:sz="0" w:space="0" w:color="auto"/>
                                <w:left w:val="none" w:sz="0" w:space="0" w:color="auto"/>
                                <w:bottom w:val="none" w:sz="0" w:space="0" w:color="auto"/>
                                <w:right w:val="none" w:sz="0" w:space="0" w:color="auto"/>
                              </w:divBdr>
                            </w:div>
                            <w:div w:id="210850816">
                              <w:marLeft w:val="0"/>
                              <w:marRight w:val="0"/>
                              <w:marTop w:val="0"/>
                              <w:marBottom w:val="0"/>
                              <w:divBdr>
                                <w:top w:val="none" w:sz="0" w:space="0" w:color="auto"/>
                                <w:left w:val="none" w:sz="0" w:space="0" w:color="auto"/>
                                <w:bottom w:val="none" w:sz="0" w:space="0" w:color="auto"/>
                                <w:right w:val="none" w:sz="0" w:space="0" w:color="auto"/>
                              </w:divBdr>
                            </w:div>
                            <w:div w:id="522986753">
                              <w:marLeft w:val="0"/>
                              <w:marRight w:val="0"/>
                              <w:marTop w:val="0"/>
                              <w:marBottom w:val="0"/>
                              <w:divBdr>
                                <w:top w:val="none" w:sz="0" w:space="0" w:color="auto"/>
                                <w:left w:val="none" w:sz="0" w:space="0" w:color="auto"/>
                                <w:bottom w:val="none" w:sz="0" w:space="0" w:color="auto"/>
                                <w:right w:val="none" w:sz="0" w:space="0" w:color="auto"/>
                              </w:divBdr>
                            </w:div>
                            <w:div w:id="922227875">
                              <w:marLeft w:val="0"/>
                              <w:marRight w:val="0"/>
                              <w:marTop w:val="0"/>
                              <w:marBottom w:val="0"/>
                              <w:divBdr>
                                <w:top w:val="none" w:sz="0" w:space="0" w:color="auto"/>
                                <w:left w:val="none" w:sz="0" w:space="0" w:color="auto"/>
                                <w:bottom w:val="none" w:sz="0" w:space="0" w:color="auto"/>
                                <w:right w:val="none" w:sz="0" w:space="0" w:color="auto"/>
                              </w:divBdr>
                            </w:div>
                            <w:div w:id="1119027780">
                              <w:marLeft w:val="0"/>
                              <w:marRight w:val="0"/>
                              <w:marTop w:val="0"/>
                              <w:marBottom w:val="0"/>
                              <w:divBdr>
                                <w:top w:val="none" w:sz="0" w:space="0" w:color="auto"/>
                                <w:left w:val="none" w:sz="0" w:space="0" w:color="auto"/>
                                <w:bottom w:val="none" w:sz="0" w:space="0" w:color="auto"/>
                                <w:right w:val="none" w:sz="0" w:space="0" w:color="auto"/>
                              </w:divBdr>
                            </w:div>
                            <w:div w:id="1614745970">
                              <w:marLeft w:val="0"/>
                              <w:marRight w:val="0"/>
                              <w:marTop w:val="0"/>
                              <w:marBottom w:val="0"/>
                              <w:divBdr>
                                <w:top w:val="none" w:sz="0" w:space="0" w:color="auto"/>
                                <w:left w:val="none" w:sz="0" w:space="0" w:color="auto"/>
                                <w:bottom w:val="none" w:sz="0" w:space="0" w:color="auto"/>
                                <w:right w:val="none" w:sz="0" w:space="0" w:color="auto"/>
                              </w:divBdr>
                            </w:div>
                            <w:div w:id="1122311066">
                              <w:marLeft w:val="0"/>
                              <w:marRight w:val="0"/>
                              <w:marTop w:val="0"/>
                              <w:marBottom w:val="0"/>
                              <w:divBdr>
                                <w:top w:val="none" w:sz="0" w:space="0" w:color="auto"/>
                                <w:left w:val="none" w:sz="0" w:space="0" w:color="auto"/>
                                <w:bottom w:val="none" w:sz="0" w:space="0" w:color="auto"/>
                                <w:right w:val="none" w:sz="0" w:space="0" w:color="auto"/>
                              </w:divBdr>
                            </w:div>
                            <w:div w:id="83693339">
                              <w:marLeft w:val="0"/>
                              <w:marRight w:val="0"/>
                              <w:marTop w:val="0"/>
                              <w:marBottom w:val="0"/>
                              <w:divBdr>
                                <w:top w:val="none" w:sz="0" w:space="0" w:color="auto"/>
                                <w:left w:val="none" w:sz="0" w:space="0" w:color="auto"/>
                                <w:bottom w:val="none" w:sz="0" w:space="0" w:color="auto"/>
                                <w:right w:val="none" w:sz="0" w:space="0" w:color="auto"/>
                              </w:divBdr>
                            </w:div>
                            <w:div w:id="166753642">
                              <w:marLeft w:val="0"/>
                              <w:marRight w:val="0"/>
                              <w:marTop w:val="0"/>
                              <w:marBottom w:val="0"/>
                              <w:divBdr>
                                <w:top w:val="none" w:sz="0" w:space="0" w:color="auto"/>
                                <w:left w:val="none" w:sz="0" w:space="0" w:color="auto"/>
                                <w:bottom w:val="none" w:sz="0" w:space="0" w:color="auto"/>
                                <w:right w:val="none" w:sz="0" w:space="0" w:color="auto"/>
                              </w:divBdr>
                            </w:div>
                            <w:div w:id="401878594">
                              <w:marLeft w:val="0"/>
                              <w:marRight w:val="0"/>
                              <w:marTop w:val="0"/>
                              <w:marBottom w:val="0"/>
                              <w:divBdr>
                                <w:top w:val="none" w:sz="0" w:space="0" w:color="auto"/>
                                <w:left w:val="none" w:sz="0" w:space="0" w:color="auto"/>
                                <w:bottom w:val="none" w:sz="0" w:space="0" w:color="auto"/>
                                <w:right w:val="none" w:sz="0" w:space="0" w:color="auto"/>
                              </w:divBdr>
                            </w:div>
                            <w:div w:id="978075992">
                              <w:marLeft w:val="0"/>
                              <w:marRight w:val="0"/>
                              <w:marTop w:val="0"/>
                              <w:marBottom w:val="0"/>
                              <w:divBdr>
                                <w:top w:val="none" w:sz="0" w:space="0" w:color="auto"/>
                                <w:left w:val="none" w:sz="0" w:space="0" w:color="auto"/>
                                <w:bottom w:val="none" w:sz="0" w:space="0" w:color="auto"/>
                                <w:right w:val="none" w:sz="0" w:space="0" w:color="auto"/>
                              </w:divBdr>
                            </w:div>
                            <w:div w:id="18608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melen.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melen.n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van Engelen</dc:creator>
  <cp:keywords/>
  <dc:description/>
  <cp:lastModifiedBy>Jose van Engelen</cp:lastModifiedBy>
  <cp:revision>2</cp:revision>
  <dcterms:created xsi:type="dcterms:W3CDTF">2019-02-06T21:34:00Z</dcterms:created>
  <dcterms:modified xsi:type="dcterms:W3CDTF">2019-02-06T21:34:00Z</dcterms:modified>
</cp:coreProperties>
</file>